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81BB9" w14:textId="77777777" w:rsidR="002D6DBA" w:rsidRPr="002D6DBA" w:rsidRDefault="002D6DBA" w:rsidP="002D6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NABORZE NA WOLNE STANOWISKO URZĘDNICZE</w:t>
      </w:r>
    </w:p>
    <w:p w14:paraId="160C5F80" w14:textId="77777777" w:rsidR="002D6DBA" w:rsidRPr="002D6DBA" w:rsidRDefault="002D6DBA" w:rsidP="002D6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 GMINY BROCHÓW</w:t>
      </w:r>
    </w:p>
    <w:p w14:paraId="73B87C6D" w14:textId="04A4EDFC" w:rsid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33 ust. 1 i ust. 5 ustawy z dnia 8 marca 1990 roku o samorządzie gminnym </w:t>
      </w:r>
      <w:r w:rsidR="008862E8" w:rsidRPr="008862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(t. j. </w:t>
      </w:r>
      <w:proofErr w:type="spellStart"/>
      <w:r w:rsidR="008862E8" w:rsidRPr="008862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Dz.U</w:t>
      </w:r>
      <w:proofErr w:type="spellEnd"/>
      <w:r w:rsidR="008862E8" w:rsidRPr="008862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z 2026 r. poz. 662), </w:t>
      </w: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11 i art. 13 ustawy z dnia 21 listopada 2008 r. o pracownikach samorządowych (Dz. U. z 2024 r. poz. 1135),</w:t>
      </w:r>
    </w:p>
    <w:p w14:paraId="3EFC5CA7" w14:textId="77777777" w:rsidR="00570311" w:rsidRPr="002D6DBA" w:rsidRDefault="00570311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8A5404" w14:textId="77777777" w:rsidR="002D6DBA" w:rsidRPr="002D6DBA" w:rsidRDefault="002D6DBA" w:rsidP="002D6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OTWARTY I KONKURENCYJNY NABÓR</w:t>
      </w:r>
    </w:p>
    <w:p w14:paraId="60C5DF04" w14:textId="77777777" w:rsidR="002D6DBA" w:rsidRDefault="002D6DBA" w:rsidP="002D6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A07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WOLNE STANOWISKO URZĘDNICZE:</w:t>
      </w:r>
    </w:p>
    <w:p w14:paraId="727B4323" w14:textId="77777777" w:rsidR="00570311" w:rsidRPr="006A07E3" w:rsidRDefault="00570311" w:rsidP="002D6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BEA14A" w14:textId="26E12882" w:rsidR="006A07E3" w:rsidRPr="006C1246" w:rsidRDefault="006C1246" w:rsidP="005703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Specjalista ds. koordynacji społecznych i inicjatyw gminnych.</w:t>
      </w:r>
    </w:p>
    <w:p w14:paraId="5FAD112F" w14:textId="02C871B3" w:rsidR="002D6DBA" w:rsidRPr="002D6DBA" w:rsidRDefault="002D6DBA" w:rsidP="005703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w Urzędzie Gminy Brochów, Brochów 125, 05-088 Brochów</w:t>
      </w:r>
    </w:p>
    <w:p w14:paraId="0D79265F" w14:textId="2966249F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C1CC5F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WYMAGANIA NIEZBĘDNE:</w:t>
      </w:r>
    </w:p>
    <w:p w14:paraId="54CA4BC0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a) posiadanie obywatelstwa polskiego; o stanowisko mogą ubiegać się również osoby nieposiadające obywatelstwa polskiego zgodnie z art. 11 ust. 2 i 3 ustawy z dnia 21 listopada 2008 r. o pracownikach samorządowych (</w:t>
      </w:r>
      <w:proofErr w:type="spellStart"/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Dz.U</w:t>
      </w:r>
      <w:proofErr w:type="spellEnd"/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. z 2024 r. poz. 1135);</w:t>
      </w:r>
    </w:p>
    <w:p w14:paraId="6FC8ECAC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b) posiadanie pełnej zdolności do czynności prawnych oraz korzystanie z pełni praw publicznych;</w:t>
      </w:r>
    </w:p>
    <w:p w14:paraId="0A2C8038" w14:textId="1A35249E" w:rsidR="002D6DBA" w:rsidRPr="006A07E3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c) wykształcenie wyższe na kierunku</w:t>
      </w:r>
      <w:r w:rsidR="006A07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703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administracja, zarządzanie lub </w:t>
      </w:r>
      <w:r w:rsidR="003857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 średnie i </w:t>
      </w:r>
      <w:bookmarkStart w:id="0" w:name="_GoBack"/>
      <w:bookmarkEnd w:id="0"/>
      <w:r w:rsidR="005703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 lata stażu pracy w administracji publicznej. </w:t>
      </w:r>
    </w:p>
    <w:p w14:paraId="69853269" w14:textId="666A8B0D" w:rsidR="002D6DBA" w:rsidRPr="002D6DBA" w:rsidRDefault="00F31B7F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2D6DBA"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posiadanie minimum dwuletniego doświadczenia pracy w administracji publicznej;</w:t>
      </w:r>
    </w:p>
    <w:p w14:paraId="343D40C5" w14:textId="28E7399F" w:rsidR="002D6DBA" w:rsidRPr="002D6DBA" w:rsidRDefault="00CB7DCF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2D6DBA"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posiadanie wiedzy i znajomość przepisów ustawy o samorządzie gminnym, ustawy o pracownikach samorządowych, kodeksu postępowania administracyjnego;</w:t>
      </w:r>
    </w:p>
    <w:p w14:paraId="2CEA8C26" w14:textId="3F16AA09" w:rsidR="002D6DBA" w:rsidRPr="002D6DBA" w:rsidRDefault="00CB7DCF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2D6DBA"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) nieposzlakowana opinia</w:t>
      </w:r>
    </w:p>
    <w:p w14:paraId="3D0F6BB1" w14:textId="2660B61A" w:rsidR="002D6DBA" w:rsidRPr="002D6DBA" w:rsidRDefault="00CB7DCF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2D6DBA"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) brak skazania prawomocnym wyrokiem sądu za umyślne przestępstwo ścigane z oskarżenia publicznego lub umyślne przestępstwo skarbowe;</w:t>
      </w:r>
    </w:p>
    <w:p w14:paraId="13A32FA2" w14:textId="3D589C43" w:rsidR="002D6DBA" w:rsidRPr="002D6DBA" w:rsidRDefault="00CB7DCF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2D6DBA"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posiadanie stanu zdrowia pozwalającego na zatrudnienie na określonym stanowisku.</w:t>
      </w:r>
    </w:p>
    <w:p w14:paraId="76671484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  WYMAGANIA DODATKOWE: </w:t>
      </w:r>
    </w:p>
    <w:p w14:paraId="51A8BD7B" w14:textId="77777777" w:rsidR="002D6DBA" w:rsidRPr="002D6DBA" w:rsidRDefault="002D6DBA" w:rsidP="002D6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pakietu MS Office;</w:t>
      </w:r>
    </w:p>
    <w:p w14:paraId="5179F186" w14:textId="77777777" w:rsidR="002D6DBA" w:rsidRPr="002D6DBA" w:rsidRDefault="002D6DBA" w:rsidP="002D6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obsługi urządzeń biurowych i komputera;</w:t>
      </w:r>
    </w:p>
    <w:p w14:paraId="4E33735A" w14:textId="77777777" w:rsidR="002D6DBA" w:rsidRPr="002D6DBA" w:rsidRDefault="002D6DBA" w:rsidP="002D6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umiejętność planowania i organizowania własnej pracy oraz umiejętność pracy w zespole; </w:t>
      </w:r>
    </w:p>
    <w:p w14:paraId="26DD1D16" w14:textId="77777777" w:rsidR="002D6DBA" w:rsidRPr="002D6DBA" w:rsidRDefault="002D6DBA" w:rsidP="002D6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sumienność, systematyczność i odpowiedzialność;</w:t>
      </w:r>
    </w:p>
    <w:p w14:paraId="0BB1A339" w14:textId="77777777" w:rsidR="002D6DBA" w:rsidRPr="002D6DBA" w:rsidRDefault="002D6DBA" w:rsidP="002D6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wysoka kultura osobista;</w:t>
      </w:r>
    </w:p>
    <w:p w14:paraId="38CF6719" w14:textId="7F3B2F6C" w:rsid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1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ZAKRES ZADAŃ WYKONYWANYCH NA STANOWISKU: </w:t>
      </w:r>
    </w:p>
    <w:p w14:paraId="2DB5B927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koordynowanie bieżących zadań realizowanych przez urząd gminy oraz monitorowanie terminowości ich wykonania;</w:t>
      </w:r>
    </w:p>
    <w:p w14:paraId="2F8CD4BA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współpraca z wójtem, sekretarzem, kierownikami komórek organizacyjnych oraz jednostkami organizacyjnymi gminy w zakresie realizacji zadań gminnych;</w:t>
      </w:r>
    </w:p>
    <w:p w14:paraId="48C9A8F4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opracowywanie, porządkowanie i przekazywanie informacji o stanie realizacji zadań, potrzebach, problemach i ryzykach związanych z bieżącą działalnością urzędu;</w:t>
      </w:r>
    </w:p>
    <w:p w14:paraId="7B637A1E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przygotowywanie zestawień, raportów, sprawozdań i informacji dla wójta dotyczących realizacji zadań, inicjatyw i przedsięwzięć gminnych;</w:t>
      </w:r>
    </w:p>
    <w:p w14:paraId="3250DD2A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koordynacja inicjatyw gminnych, w tym przedsięwzięć społecznych, promocyjnych, konsultacyjnych i integracyjnych;</w:t>
      </w:r>
    </w:p>
    <w:p w14:paraId="63416F4B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współpraca ze społecznością lokalną, sołectwami, radami sołeckimi, organizacjami pozarządowymi, grupami nieformalnymi oraz mieszkańcami w zakresie inicjowania i realizacji działań na rzecz gminy;</w:t>
      </w:r>
    </w:p>
    <w:p w14:paraId="605784AF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wspieranie organizacji spotkań, konsultacji społecznych, zebrań i wydarzeń gminnych;</w:t>
      </w:r>
    </w:p>
    <w:p w14:paraId="188A11C2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zbieranie i analizowanie propozycji mieszkańców dotyczących potrzeb lokalnych oraz inicjatyw rozwojowych;</w:t>
      </w:r>
    </w:p>
    <w:p w14:paraId="03D7ED56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nadzór nad przepływem informacji pomiędzy urzędem, wójtem, mieszkańcami i partnerami zewnętrznymi w sprawach objętych zakresem stanowiska;</w:t>
      </w:r>
    </w:p>
    <w:p w14:paraId="0DB8B604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koordynacja współpracy między komórkami organizacyjnymi urzędu w sprawach wymagających uzgodnień wielostronnych;</w:t>
      </w:r>
    </w:p>
    <w:p w14:paraId="022B6CA8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przygotowywanie projektów pism, notatek, odpowiedzi i materiałów roboczych związanych z realizacją zadań stanowiska;</w:t>
      </w:r>
    </w:p>
    <w:p w14:paraId="56F41B28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prowadzenie ewidencji, rejestrów lub wykazów dotyczących realizowanych inicjatyw, zgłoszeń i spraw koordynowanych;</w:t>
      </w:r>
    </w:p>
    <w:p w14:paraId="6DC2BB3A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monitorowanie realizacji ustaleń, wniosków i rekomendacji wynikających ze spotkań, narad i konsultacji;</w:t>
      </w:r>
    </w:p>
    <w:p w14:paraId="62958DEA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t>wspieranie działań promujących aktywność obywatelską i współpracę z mieszkańcami;</w:t>
      </w:r>
    </w:p>
    <w:p w14:paraId="1E722EF0" w14:textId="77777777" w:rsidR="00EB0B54" w:rsidRPr="007743D1" w:rsidRDefault="00EB0B54" w:rsidP="00EB0B54">
      <w:pPr>
        <w:numPr>
          <w:ilvl w:val="0"/>
          <w:numId w:val="4"/>
        </w:num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3D1">
        <w:rPr>
          <w:rFonts w:ascii="Times New Roman" w:hAnsi="Times New Roman" w:cs="Times New Roman"/>
          <w:sz w:val="24"/>
          <w:szCs w:val="24"/>
        </w:rPr>
        <w:lastRenderedPageBreak/>
        <w:t>wykonywanie innych zadań zleconych przez wójta lub osobę upoważnioną, pozostających w związku z zakresem stanowiska.</w:t>
      </w:r>
    </w:p>
    <w:p w14:paraId="1D7F7A5E" w14:textId="77777777" w:rsidR="00EB0B54" w:rsidRPr="00C0583A" w:rsidRDefault="00EB0B54" w:rsidP="00EB0B54">
      <w:pPr>
        <w:spacing w:line="278" w:lineRule="auto"/>
      </w:pPr>
    </w:p>
    <w:p w14:paraId="443AAF63" w14:textId="77777777" w:rsidR="00EB0B54" w:rsidRDefault="00EB0B54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6024C4" w14:textId="63F4DFCD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WYMAGANE DOKUMENTY:</w:t>
      </w:r>
    </w:p>
    <w:p w14:paraId="126F4ADF" w14:textId="77777777" w:rsidR="002D6DBA" w:rsidRPr="002D6DBA" w:rsidRDefault="002D6DBA" w:rsidP="002D6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Życiorys (CV).</w:t>
      </w:r>
    </w:p>
    <w:p w14:paraId="5298146B" w14:textId="77777777" w:rsidR="002D6DBA" w:rsidRPr="002D6DBA" w:rsidRDefault="002D6DBA" w:rsidP="002D6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List motywacyjny.</w:t>
      </w:r>
    </w:p>
    <w:p w14:paraId="2F542AAF" w14:textId="77777777" w:rsidR="002D6DBA" w:rsidRPr="002D6DBA" w:rsidRDefault="002D6DBA" w:rsidP="002D6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 wg załącznika nr 1.</w:t>
      </w:r>
    </w:p>
    <w:p w14:paraId="4AF63EEF" w14:textId="77777777" w:rsidR="002D6DBA" w:rsidRPr="002D6DBA" w:rsidRDefault="002D6DBA" w:rsidP="002D6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dokumentów poświadczających wykształcenie.</w:t>
      </w:r>
    </w:p>
    <w:p w14:paraId="63D93BFA" w14:textId="77777777" w:rsidR="002D6DBA" w:rsidRPr="002D6DBA" w:rsidRDefault="002D6DBA" w:rsidP="002D6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świadectw pracy lub innych dokumentów potwierdzających staż pracy.</w:t>
      </w:r>
    </w:p>
    <w:p w14:paraId="1FDEC7E7" w14:textId="77777777" w:rsidR="002D6DBA" w:rsidRPr="002D6DBA" w:rsidRDefault="002D6DBA" w:rsidP="002D6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kandydata, że ma pełną zdolność do czynności prawnych oraz korzysta</w:t>
      </w: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pełni praw publicznych (wg załącznika nr 2).</w:t>
      </w:r>
    </w:p>
    <w:p w14:paraId="40A7B9D7" w14:textId="77777777" w:rsidR="002D6DBA" w:rsidRPr="002D6DBA" w:rsidRDefault="002D6DBA" w:rsidP="002D6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kandydata, że nie był skazany prawomocnym wyrokiem sądu za umyślne przestępstwo ścigane z oskarżenia publicznego lub umyślne przestępstwo skarbowe. (wg załącznika nr 2).</w:t>
      </w:r>
    </w:p>
    <w:p w14:paraId="7D914D89" w14:textId="77777777" w:rsidR="002D6DBA" w:rsidRPr="002D6DBA" w:rsidRDefault="002D6DBA" w:rsidP="002D6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 o wyrażeniu zgody na przetwarzanie danych osobowych do celów naboru ( wg załącznika nr 3 ).</w:t>
      </w:r>
    </w:p>
    <w:p w14:paraId="4A587834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DODATKOWE INFORMACJE </w:t>
      </w:r>
    </w:p>
    <w:p w14:paraId="3F085169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1.Informacja o warunkach pracy na stanowisku:</w:t>
      </w:r>
    </w:p>
    <w:p w14:paraId="3D27FFE9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pracy: Urząd Gminy Brochów, Brochów 125, 005-088 Brochów, -</w:t>
      </w:r>
    </w:p>
    <w:p w14:paraId="42917485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 i system czasu pracy: praca na etat – 40 godz. tygodniowo na czas określony</w:t>
      </w:r>
    </w:p>
    <w:p w14:paraId="612FFB37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z możliwością przedłużenia umowy lub zawarcia jej na czas nieokreślony, w podstawowym</w:t>
      </w:r>
    </w:p>
    <w:p w14:paraId="08C55236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systemie czasu pracy,</w:t>
      </w:r>
    </w:p>
    <w:p w14:paraId="14EFA44E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- stanowisko związane z pracą administracyjno-biurową, pracą przy komputerze</w:t>
      </w:r>
    </w:p>
    <w:p w14:paraId="487F1123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wykorzystywaniem innych urządzeń biurowych, kontaktami bezpośrednimi</w:t>
      </w:r>
    </w:p>
    <w:p w14:paraId="4DC14C86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i telefonicznymi z interesantami, praca w terenie,</w:t>
      </w:r>
    </w:p>
    <w:p w14:paraId="0BA17E3C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- w przypadku osób podejmujących po raz pierwszy pracę na stanowisku urzędniczym</w:t>
      </w:r>
    </w:p>
    <w:p w14:paraId="4D747732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zatrudnienie wiąże się z obowiązkiem odbycia służby przygotowawczej kończącej się</w:t>
      </w:r>
    </w:p>
    <w:p w14:paraId="080DAA3C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egzaminem {art. 19 ustawy z dnia 21 listopada 2008 r. o pracownikach samorządowych</w:t>
      </w:r>
    </w:p>
    <w:p w14:paraId="0F4876F3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proofErr w:type="spellStart"/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Dz.U</w:t>
      </w:r>
      <w:proofErr w:type="spellEnd"/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. z 2024 r. poz. 1135)}..</w:t>
      </w:r>
    </w:p>
    <w:p w14:paraId="6A07EFC3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  Wskaźnik zatrudnienia osób niepełnosprawnych -  w czerwcu 2026 r. wskaźnik zatrudnienia osób niepełnosprawnych w jednostce, w rozumieniu przepisów o rehabilitacji zawodowej i społecznej oraz zatrudnieniu osób niepełnosprawnych był niższy niż 6 %.</w:t>
      </w:r>
    </w:p>
    <w:p w14:paraId="4D86017A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3. Kandydat, który zamierza skorzystać z uprawnienia przysługującemu osobom niepełnosprawnym, zobowiązany jest do złożenia wraz z dokumentami kopii dokumentu potwierdzającego niepełnosprawność.</w:t>
      </w:r>
    </w:p>
    <w:p w14:paraId="28F385E8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4. Urząd Gminy w Brochowie jest pracodawcą równych szans i wszystkie kandydatury</w:t>
      </w:r>
    </w:p>
    <w:p w14:paraId="2164CDEE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rozpatrywane są bez względu na płeć, wiek, niepełnosprawność, rasę, narodowość,</w:t>
      </w:r>
    </w:p>
    <w:p w14:paraId="333CE33A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przekonania polityczne, przynależność związkową, pochodzenie etniczne, wyznanie,</w:t>
      </w:r>
    </w:p>
    <w:p w14:paraId="41E5F1A6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orientację seksualną czy też jakąkolwiek inną cechę prawnie chronioną.</w:t>
      </w:r>
    </w:p>
    <w:p w14:paraId="62FC4F8A" w14:textId="23A0B7F9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 5. W przypadku wyłonienia kandydata na ww. stanowisko pracy, kandydat przed zawarciem umowy o pracę powinien dostarczyć na własny koszt oryginalny dokument o nie figurowaniu</w:t>
      </w: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Kartotece Karnej Krajowego Rejestru Karnego.</w:t>
      </w:r>
    </w:p>
    <w:p w14:paraId="1714AF14" w14:textId="77777777" w:rsidR="00F94A27" w:rsidRDefault="00F94A27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4845128" w14:textId="67BEA033" w:rsidR="002D6DBA" w:rsidRPr="00B65C67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C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VI. OFERUJEMY </w:t>
      </w:r>
      <w:r w:rsidR="00B65C67" w:rsidRPr="00B65C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632A0DD9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- stabilne zatrudnienie — umowa o prace;</w:t>
      </w:r>
    </w:p>
    <w:p w14:paraId="4A9A4A40" w14:textId="77777777" w:rsid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862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rozwój umiejętności poprzez udział w szkoleniach i kursach.</w:t>
      </w:r>
    </w:p>
    <w:p w14:paraId="30ED0857" w14:textId="6E13FA94" w:rsidR="00C96CA0" w:rsidRPr="00C96CA0" w:rsidRDefault="00C96CA0" w:rsidP="008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2D1D54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zasadnicze zgodne z regulaminem wynagrodzeń w Urzędzie Gminy Brochów</w:t>
      </w:r>
    </w:p>
    <w:p w14:paraId="08BBDD46" w14:textId="7CDADD36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wynagrodzenie </w:t>
      </w:r>
      <w:r w:rsidR="005703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minimum </w:t>
      </w: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od 5 030,00 zł brutto do 6 000,00 zł brutto;</w:t>
      </w:r>
    </w:p>
    <w:p w14:paraId="2A247B8E" w14:textId="77777777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- dodatek w wysokości do 20% wynagrodzenia zasadniczego w zależności od</w:t>
      </w:r>
    </w:p>
    <w:p w14:paraId="54A4C81B" w14:textId="77777777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udokumentowanego stażu pracy;</w:t>
      </w:r>
    </w:p>
    <w:p w14:paraId="509DA5A0" w14:textId="11128321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- d</w:t>
      </w:r>
      <w:r w:rsidR="005703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odatkowe wynagrodzenie roczne </w:t>
      </w: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tzw. ,, trzynastka”;</w:t>
      </w:r>
    </w:p>
    <w:p w14:paraId="4AE7C198" w14:textId="77777777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- nagrody jubileuszowe;</w:t>
      </w:r>
    </w:p>
    <w:p w14:paraId="37FAAF39" w14:textId="77777777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- pakiet świadczeń socjalnych skierowanych do pracowników i ich rodzin;</w:t>
      </w:r>
    </w:p>
    <w:p w14:paraId="2720F0BB" w14:textId="77777777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- dofinansowanie zakupu okularów;</w:t>
      </w:r>
    </w:p>
    <w:p w14:paraId="35BFF34D" w14:textId="77777777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- możliwość przystąpienia do Pracowniczych Planów Kapitałowych (PPK);</w:t>
      </w:r>
    </w:p>
    <w:p w14:paraId="1FE5A1BF" w14:textId="77777777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- grupowe ubezpieczenie na zdrowie i życie;</w:t>
      </w:r>
    </w:p>
    <w:p w14:paraId="477AEEE2" w14:textId="77777777" w:rsidR="008862E8" w:rsidRPr="008862E8" w:rsidRDefault="008862E8" w:rsidP="008862E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2E8">
        <w:rPr>
          <w:rFonts w:ascii="Times New Roman" w:hAnsi="Times New Roman" w:cs="Times New Roman"/>
          <w:color w:val="000000" w:themeColor="text1"/>
          <w:sz w:val="24"/>
          <w:szCs w:val="24"/>
        </w:rPr>
        <w:t>- rozwój umiejętności poprzez udział w szkoleniach i kursach.</w:t>
      </w:r>
    </w:p>
    <w:p w14:paraId="12155116" w14:textId="42F5B4C0" w:rsidR="00A135C3" w:rsidRPr="002D6DBA" w:rsidRDefault="00A135C3" w:rsidP="009C7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1F56FD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VII. SPOSÓB I TERMIN SKŁADANIA OFERT</w:t>
      </w:r>
    </w:p>
    <w:p w14:paraId="02D42A98" w14:textId="77777777" w:rsidR="006C1246" w:rsidRDefault="002D6DBA" w:rsidP="006C12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należy składać w zaklejonych kopertach z dopiskiem </w:t>
      </w: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,,nabór na wolne stanowisko:</w:t>
      </w:r>
    </w:p>
    <w:p w14:paraId="26644AF0" w14:textId="1E036205" w:rsidR="006C1246" w:rsidRPr="006C1246" w:rsidRDefault="006C1246" w:rsidP="006C12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Główny Specjalista ds. koordynacji społecznych i inicjatyw gminnych.</w:t>
      </w:r>
    </w:p>
    <w:p w14:paraId="7958E44D" w14:textId="5E56B220" w:rsidR="002D6DBA" w:rsidRPr="0098082D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sekretariacie Urzędu Gminy Brochów w terminie do </w:t>
      </w:r>
      <w:r w:rsidR="00570311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="0098082D" w:rsidRPr="0098082D">
        <w:rPr>
          <w:rFonts w:ascii="Times New Roman" w:eastAsia="Times New Roman" w:hAnsi="Times New Roman" w:cs="Times New Roman"/>
          <w:sz w:val="24"/>
          <w:szCs w:val="24"/>
          <w:lang w:eastAsia="pl-PL"/>
        </w:rPr>
        <w:t>.10</w:t>
      </w:r>
      <w:r w:rsidR="0098082D">
        <w:rPr>
          <w:rFonts w:ascii="Times New Roman" w:eastAsia="Times New Roman" w:hAnsi="Times New Roman" w:cs="Times New Roman"/>
          <w:sz w:val="24"/>
          <w:szCs w:val="24"/>
          <w:lang w:eastAsia="pl-PL"/>
        </w:rPr>
        <w:t>.2026 r. do godz. 15:00.</w:t>
      </w:r>
    </w:p>
    <w:p w14:paraId="623B473F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wysłania dokumentów drogą pocztową, decyduje data wpływu do Urzędu Gminy. Dokumenty doręczone po tym terminie oraz dokumenty niekompletne nie będą rozpatrywane.</w:t>
      </w:r>
    </w:p>
    <w:p w14:paraId="3B68884C" w14:textId="77777777" w:rsidR="00F94A27" w:rsidRDefault="00F94A27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291DAC" w14:textId="0F8D50FC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D6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VIII. INNE INFORMACJE </w:t>
      </w:r>
    </w:p>
    <w:p w14:paraId="1F640489" w14:textId="77777777" w:rsidR="002D6DBA" w:rsidRPr="002D6DBA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Dostarczone dokumenty zostaną poddane analizie przez komisję rekrutacyjną powołaną przez Wójta Gminy Brochów. W wyniku analizy dokumentów, komisja wytypuje listę kandydatów, którzy spełniają wymagania formalne określone w ogłoszeniu. Wytypowani kandydaci zostaną powiadomieni telefonicznie o terminie i miejscu rozmowy kwalifikacyjnej. </w:t>
      </w:r>
    </w:p>
    <w:p w14:paraId="5B0EC652" w14:textId="77777777" w:rsidR="00770B14" w:rsidRDefault="002D6DB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6DBA"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Brochów jest upoważniony do unieważnienia naboru na każdym etapie postępowania. Informacja o wyniku naboru zostanie opublikowana w Biuletynie Informacji Publicznej urzędu oraz umieszczona na tablicy informacyjnej Urzędu Gminy Brochów.</w:t>
      </w:r>
    </w:p>
    <w:p w14:paraId="35450C95" w14:textId="77777777" w:rsidR="009E664A" w:rsidRDefault="009E664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92051B" w14:textId="77777777" w:rsidR="009E664A" w:rsidRPr="002D6DBA" w:rsidRDefault="009E664A" w:rsidP="002D6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9E664A" w:rsidRPr="002D6DB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5F90B" w14:textId="77777777" w:rsidR="006355A9" w:rsidRDefault="006355A9" w:rsidP="00EB0B54">
      <w:pPr>
        <w:spacing w:after="0" w:line="240" w:lineRule="auto"/>
      </w:pPr>
      <w:r>
        <w:separator/>
      </w:r>
    </w:p>
  </w:endnote>
  <w:endnote w:type="continuationSeparator" w:id="0">
    <w:p w14:paraId="2DA43EF0" w14:textId="77777777" w:rsidR="006355A9" w:rsidRDefault="006355A9" w:rsidP="00EB0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73B0A" w14:textId="77777777" w:rsidR="00EB0B54" w:rsidRDefault="00EB0B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BACD0" w14:textId="77777777" w:rsidR="006355A9" w:rsidRDefault="006355A9" w:rsidP="00EB0B54">
      <w:pPr>
        <w:spacing w:after="0" w:line="240" w:lineRule="auto"/>
      </w:pPr>
      <w:r>
        <w:separator/>
      </w:r>
    </w:p>
  </w:footnote>
  <w:footnote w:type="continuationSeparator" w:id="0">
    <w:p w14:paraId="0EC0607A" w14:textId="77777777" w:rsidR="006355A9" w:rsidRDefault="006355A9" w:rsidP="00EB0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717F"/>
    <w:multiLevelType w:val="hybridMultilevel"/>
    <w:tmpl w:val="E8349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E2AFA"/>
    <w:multiLevelType w:val="multilevel"/>
    <w:tmpl w:val="0C28D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F91AB3"/>
    <w:multiLevelType w:val="multilevel"/>
    <w:tmpl w:val="D3F6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B3B5243"/>
    <w:multiLevelType w:val="multilevel"/>
    <w:tmpl w:val="2750A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BA"/>
    <w:rsid w:val="000203B6"/>
    <w:rsid w:val="00032BD4"/>
    <w:rsid w:val="00041C3D"/>
    <w:rsid w:val="000708F4"/>
    <w:rsid w:val="001101E8"/>
    <w:rsid w:val="00131140"/>
    <w:rsid w:val="00152BFC"/>
    <w:rsid w:val="00181E8A"/>
    <w:rsid w:val="00187278"/>
    <w:rsid w:val="00226E2D"/>
    <w:rsid w:val="002D6DBA"/>
    <w:rsid w:val="002F3299"/>
    <w:rsid w:val="00334316"/>
    <w:rsid w:val="0038576E"/>
    <w:rsid w:val="0039402A"/>
    <w:rsid w:val="003A107F"/>
    <w:rsid w:val="003A1E28"/>
    <w:rsid w:val="00484130"/>
    <w:rsid w:val="00495B70"/>
    <w:rsid w:val="00570311"/>
    <w:rsid w:val="005D2983"/>
    <w:rsid w:val="006355A9"/>
    <w:rsid w:val="0063716A"/>
    <w:rsid w:val="006A07E3"/>
    <w:rsid w:val="006B2713"/>
    <w:rsid w:val="006C1246"/>
    <w:rsid w:val="00701011"/>
    <w:rsid w:val="00770B14"/>
    <w:rsid w:val="007743D1"/>
    <w:rsid w:val="007B55D5"/>
    <w:rsid w:val="00851801"/>
    <w:rsid w:val="008862E8"/>
    <w:rsid w:val="008D1447"/>
    <w:rsid w:val="008D44EF"/>
    <w:rsid w:val="0098082D"/>
    <w:rsid w:val="009C7DE6"/>
    <w:rsid w:val="009D38D3"/>
    <w:rsid w:val="009E125C"/>
    <w:rsid w:val="009E664A"/>
    <w:rsid w:val="00A135C3"/>
    <w:rsid w:val="00A31AD2"/>
    <w:rsid w:val="00B35B57"/>
    <w:rsid w:val="00B65C67"/>
    <w:rsid w:val="00C33D0F"/>
    <w:rsid w:val="00C96CA0"/>
    <w:rsid w:val="00CB7DCF"/>
    <w:rsid w:val="00EA38F9"/>
    <w:rsid w:val="00EB0B54"/>
    <w:rsid w:val="00EB7646"/>
    <w:rsid w:val="00F31B7F"/>
    <w:rsid w:val="00F72F50"/>
    <w:rsid w:val="00F9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6D7C8"/>
  <w15:chartTrackingRefBased/>
  <w15:docId w15:val="{F58D019D-0B9E-470F-BFF2-838B0DE72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D6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D6DBA"/>
    <w:rPr>
      <w:b/>
      <w:bCs/>
    </w:rPr>
  </w:style>
  <w:style w:type="paragraph" w:styleId="Akapitzlist">
    <w:name w:val="List Paragraph"/>
    <w:basedOn w:val="Normalny"/>
    <w:uiPriority w:val="34"/>
    <w:qFormat/>
    <w:rsid w:val="00F31B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0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0B54"/>
  </w:style>
  <w:style w:type="paragraph" w:styleId="Stopka">
    <w:name w:val="footer"/>
    <w:basedOn w:val="Normalny"/>
    <w:link w:val="StopkaZnak"/>
    <w:uiPriority w:val="99"/>
    <w:unhideWhenUsed/>
    <w:rsid w:val="00EB0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0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8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1123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</cp:revision>
  <cp:lastPrinted>2026-09-30T07:57:00Z</cp:lastPrinted>
  <dcterms:created xsi:type="dcterms:W3CDTF">2026-09-15T15:02:00Z</dcterms:created>
  <dcterms:modified xsi:type="dcterms:W3CDTF">2026-10-02T13:51:00Z</dcterms:modified>
</cp:coreProperties>
</file>