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2F935" w14:textId="77777777" w:rsidR="006D1D7A" w:rsidRPr="004D00BF" w:rsidRDefault="006D1D7A" w:rsidP="006D1D7A">
      <w:pPr>
        <w:spacing w:after="0" w:line="240" w:lineRule="exact"/>
        <w:jc w:val="right"/>
        <w:rPr>
          <w:rFonts w:ascii="Fira Sans" w:hAnsi="Fira Sans"/>
          <w:sz w:val="19"/>
          <w:szCs w:val="19"/>
        </w:rPr>
      </w:pPr>
    </w:p>
    <w:p w14:paraId="0342F936" w14:textId="77777777" w:rsidR="006D1D7A" w:rsidRPr="004D00BF" w:rsidRDefault="006D1D7A" w:rsidP="006D1D7A">
      <w:pPr>
        <w:spacing w:after="0" w:line="240" w:lineRule="exact"/>
        <w:jc w:val="right"/>
        <w:rPr>
          <w:rFonts w:ascii="Fira Sans" w:hAnsi="Fira Sans"/>
          <w:sz w:val="19"/>
          <w:szCs w:val="19"/>
        </w:rPr>
      </w:pPr>
    </w:p>
    <w:p w14:paraId="31E3BC99" w14:textId="77777777" w:rsidR="00014EDF" w:rsidRDefault="00014EDF" w:rsidP="006D1D7A">
      <w:pPr>
        <w:spacing w:after="0" w:line="240" w:lineRule="exact"/>
        <w:ind w:left="6372"/>
        <w:jc w:val="center"/>
        <w:rPr>
          <w:rFonts w:ascii="Fira Sans" w:hAnsi="Fira Sans"/>
          <w:sz w:val="19"/>
          <w:szCs w:val="19"/>
        </w:rPr>
      </w:pPr>
    </w:p>
    <w:p w14:paraId="0342F940" w14:textId="74C9EC9C" w:rsidR="006D1D7A" w:rsidRDefault="00014EDF" w:rsidP="00014EDF">
      <w:pPr>
        <w:spacing w:after="0" w:line="240" w:lineRule="exact"/>
        <w:jc w:val="both"/>
        <w:rPr>
          <w:rFonts w:ascii="Fira Sans" w:hAnsi="Fira Sans"/>
          <w:sz w:val="19"/>
          <w:szCs w:val="19"/>
        </w:rPr>
      </w:pPr>
      <w:r>
        <w:rPr>
          <w:rFonts w:ascii="Fira Sans" w:hAnsi="Fira Sans"/>
          <w:sz w:val="19"/>
          <w:szCs w:val="19"/>
        </w:rPr>
        <w:t>Informacja prasowa</w:t>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r>
      <w:r>
        <w:rPr>
          <w:rFonts w:ascii="Fira Sans" w:hAnsi="Fira Sans"/>
          <w:sz w:val="19"/>
          <w:szCs w:val="19"/>
        </w:rPr>
        <w:tab/>
        <w:t>Warszawa,  28</w:t>
      </w:r>
      <w:r w:rsidRPr="00014EDF">
        <w:rPr>
          <w:rFonts w:ascii="Fira Sans" w:hAnsi="Fira Sans"/>
          <w:sz w:val="19"/>
          <w:szCs w:val="19"/>
        </w:rPr>
        <w:t xml:space="preserve"> </w:t>
      </w:r>
      <w:r>
        <w:rPr>
          <w:rFonts w:ascii="Fira Sans" w:hAnsi="Fira Sans"/>
          <w:sz w:val="19"/>
          <w:szCs w:val="19"/>
        </w:rPr>
        <w:t>sierpnia 2020</w:t>
      </w:r>
      <w:r w:rsidRPr="00014EDF">
        <w:rPr>
          <w:rFonts w:ascii="Fira Sans" w:hAnsi="Fira Sans"/>
          <w:sz w:val="19"/>
          <w:szCs w:val="19"/>
        </w:rPr>
        <w:t xml:space="preserve"> r.</w:t>
      </w:r>
    </w:p>
    <w:p w14:paraId="01870341" w14:textId="77777777" w:rsidR="00014EDF" w:rsidRDefault="00014EDF" w:rsidP="00014EDF">
      <w:pPr>
        <w:spacing w:after="0" w:line="240" w:lineRule="exact"/>
        <w:jc w:val="both"/>
        <w:rPr>
          <w:rFonts w:ascii="Fira Sans" w:hAnsi="Fira Sans"/>
          <w:sz w:val="19"/>
          <w:szCs w:val="19"/>
        </w:rPr>
      </w:pPr>
    </w:p>
    <w:p w14:paraId="3CEF62EB" w14:textId="77777777" w:rsidR="00E77918" w:rsidRPr="00E77918" w:rsidRDefault="00E77918" w:rsidP="00E77918">
      <w:pPr>
        <w:pStyle w:val="Bezodstpw"/>
        <w:spacing w:line="240" w:lineRule="exact"/>
        <w:jc w:val="center"/>
        <w:rPr>
          <w:rFonts w:ascii="Fira Sans" w:hAnsi="Fira Sans" w:cs="Arial"/>
          <w:b/>
          <w:color w:val="auto"/>
          <w:sz w:val="27"/>
          <w:szCs w:val="19"/>
        </w:rPr>
      </w:pPr>
      <w:r w:rsidRPr="00E77918">
        <w:rPr>
          <w:rFonts w:ascii="Fira Sans" w:hAnsi="Fira Sans" w:cs="Arial"/>
          <w:b/>
          <w:color w:val="auto"/>
          <w:sz w:val="27"/>
          <w:szCs w:val="19"/>
        </w:rPr>
        <w:t>Rolnicy, czas się spisać!</w:t>
      </w:r>
    </w:p>
    <w:p w14:paraId="52CE12FD" w14:textId="77777777" w:rsidR="00E77918" w:rsidRDefault="00E77918" w:rsidP="00E77918">
      <w:pPr>
        <w:pStyle w:val="Bezodstpw"/>
        <w:spacing w:line="240" w:lineRule="exact"/>
        <w:rPr>
          <w:rFonts w:ascii="Fira Sans" w:hAnsi="Fira Sans" w:cs="Arial"/>
          <w:color w:val="auto"/>
          <w:szCs w:val="19"/>
        </w:rPr>
      </w:pPr>
    </w:p>
    <w:p w14:paraId="46B299AD" w14:textId="77777777" w:rsidR="00E77918" w:rsidRPr="00E77918" w:rsidRDefault="00E77918" w:rsidP="00E77918">
      <w:pPr>
        <w:pStyle w:val="Bezodstpw"/>
        <w:spacing w:line="240" w:lineRule="exact"/>
        <w:rPr>
          <w:rFonts w:ascii="Fira Sans" w:hAnsi="Fira Sans" w:cs="Arial"/>
          <w:b/>
          <w:color w:val="auto"/>
          <w:szCs w:val="19"/>
        </w:rPr>
      </w:pPr>
      <w:r w:rsidRPr="00E77918">
        <w:rPr>
          <w:rFonts w:ascii="Fira Sans" w:hAnsi="Fira Sans" w:cs="Arial"/>
          <w:b/>
          <w:color w:val="auto"/>
          <w:szCs w:val="19"/>
        </w:rPr>
        <w:t>Od 1 września trwać będzie największe i najważniejsze badanie polskiego rolnictwa, czyli Powszechny Spis Rolny. Na Mazowszu obowiązkowi spisowemu podlega ponad 250 tys. gospodarstw rolnych.</w:t>
      </w:r>
    </w:p>
    <w:p w14:paraId="4CBE668D" w14:textId="77777777"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 xml:space="preserve">Powszechny Spis Rolny odbywa się co 10 lat i jest obowiązkowy dla wszystkich użytkowników gospodarstw rolnych. Badanie potrwa 3 miesiące i zakończy się 30 listopada. </w:t>
      </w:r>
    </w:p>
    <w:p w14:paraId="3F710DDC" w14:textId="77777777" w:rsidR="00E77918" w:rsidRPr="00E77918" w:rsidRDefault="00E77918" w:rsidP="00E77918">
      <w:pPr>
        <w:pStyle w:val="Bezodstpw"/>
        <w:spacing w:line="240" w:lineRule="exact"/>
        <w:rPr>
          <w:rFonts w:ascii="Fira Sans" w:hAnsi="Fira Sans" w:cs="Arial"/>
          <w:b/>
          <w:color w:val="auto"/>
          <w:szCs w:val="19"/>
        </w:rPr>
      </w:pPr>
      <w:r w:rsidRPr="00E77918">
        <w:rPr>
          <w:rFonts w:ascii="Fira Sans" w:hAnsi="Fira Sans" w:cs="Arial"/>
          <w:b/>
          <w:color w:val="auto"/>
          <w:szCs w:val="19"/>
        </w:rPr>
        <w:t>Najwygodniej spisać się przez Internet</w:t>
      </w:r>
    </w:p>
    <w:p w14:paraId="6F2D7434" w14:textId="5BB334C8"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Każdy użytkownik gospodarstwa rolnego w Polsce otrzymał list Prezesa GUS informujący o badaniu. Znajduje się w</w:t>
      </w:r>
      <w:r w:rsidR="00FC6A67">
        <w:rPr>
          <w:rFonts w:ascii="Fira Sans" w:hAnsi="Fira Sans" w:cs="Arial"/>
          <w:color w:val="auto"/>
          <w:szCs w:val="19"/>
        </w:rPr>
        <w:t> </w:t>
      </w:r>
      <w:r w:rsidRPr="00E77918">
        <w:rPr>
          <w:rFonts w:ascii="Fira Sans" w:hAnsi="Fira Sans" w:cs="Arial"/>
          <w:color w:val="auto"/>
          <w:szCs w:val="19"/>
        </w:rPr>
        <w:t xml:space="preserve">nim również nr gospodarstwa rolnego, niezbędny do zalogowania w aplikacji spisowej dostępnej od pierwszego dnia spisu na stronie </w:t>
      </w:r>
      <w:hyperlink r:id="rId11" w:history="1">
        <w:r w:rsidR="00916E98" w:rsidRPr="00850860">
          <w:rPr>
            <w:rStyle w:val="Hipercze"/>
            <w:rFonts w:ascii="Fira Sans" w:hAnsi="Fira Sans" w:cs="Arial"/>
            <w:szCs w:val="19"/>
          </w:rPr>
          <w:t>https://spisrolny.gov.pl/</w:t>
        </w:r>
      </w:hyperlink>
      <w:r w:rsidRPr="00E77918">
        <w:rPr>
          <w:rFonts w:ascii="Fira Sans" w:hAnsi="Fira Sans" w:cs="Arial"/>
          <w:color w:val="auto"/>
          <w:szCs w:val="19"/>
        </w:rPr>
        <w:t>. Każdy rolnik ma obowiązek samodzielnie spisać się przez Internet. Jest to w pełni wygodna i bezpieczna metoda.</w:t>
      </w:r>
    </w:p>
    <w:p w14:paraId="3DCFF370" w14:textId="77777777"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 xml:space="preserve">Jeśli ktoś nie ma komputera lub telefonu z dostępem do Internetu, powinien się udać do Gminnego Punktu Spisowego zorganizowanego przez urząd gminy lub miasta. </w:t>
      </w:r>
    </w:p>
    <w:p w14:paraId="6DBAF5F6" w14:textId="77777777"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 xml:space="preserve">Uzupełniająca metoda to spis przez telefon. Również bezpieczna, bo wykluczająca bezpośredni kontakt z osobami z zewnątrz. Dzwoniąc na infolinię spisową pod numer 22 279 99 99 możemy spisać się przez telefon lub ustalić termin rozmowy z rachmistrzem. Osoby, które nie skorzystają z możliwości samodzielnego spisu przez Internet i nie umówią się na wywiad telefoniczny poprzez infolinię, mogą spodziewać się telefonu z Urzędu Statystycznego. </w:t>
      </w:r>
    </w:p>
    <w:p w14:paraId="387ADC3F" w14:textId="77777777" w:rsidR="00E77918" w:rsidRPr="00E77918" w:rsidRDefault="00E77918" w:rsidP="00E77918">
      <w:pPr>
        <w:pStyle w:val="Bezodstpw"/>
        <w:spacing w:line="240" w:lineRule="exact"/>
        <w:rPr>
          <w:rFonts w:ascii="Fira Sans" w:hAnsi="Fira Sans" w:cs="Arial"/>
          <w:b/>
          <w:color w:val="auto"/>
          <w:szCs w:val="19"/>
        </w:rPr>
      </w:pPr>
      <w:r w:rsidRPr="00E77918">
        <w:rPr>
          <w:rFonts w:ascii="Fira Sans" w:hAnsi="Fira Sans" w:cs="Arial"/>
          <w:b/>
          <w:color w:val="auto"/>
          <w:szCs w:val="19"/>
        </w:rPr>
        <w:t>Dlaczego trzeba i WARTO się spisać?</w:t>
      </w:r>
    </w:p>
    <w:p w14:paraId="5C603CB8" w14:textId="77777777"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Z punktu widzenia każdego rolnika warto sobie uświadomić, że Powszechny Spis Rolny - jako badanie obejmujące wszystkie gospodarstwa rolne w kraju - jest jedynym źródłem informacji pozwalającym na ocenę stanu polskiego rolnictwa oraz zmian, jakie zaszły na przestrzeni ostatnich 10 lat w strukturze i działalności gospodarstw rolnych. Na podstawie danych spisowych podejmowane są najważniejsze decyzje gospodarcze i społeczne na kolejne lata zarówno na poziomie krajowym jak i regionalnym. Tym samym poprzez udział w spisie rolnicy pośrednio zyskują realny wpływ na zmiany zachodzące w najbliższym otoczeniu.</w:t>
      </w:r>
    </w:p>
    <w:p w14:paraId="730644E5" w14:textId="77777777" w:rsidR="00E77918" w:rsidRPr="00E77918" w:rsidRDefault="00E77918" w:rsidP="00E77918">
      <w:pPr>
        <w:pStyle w:val="Bezodstpw"/>
        <w:spacing w:line="240" w:lineRule="exact"/>
        <w:rPr>
          <w:rFonts w:ascii="Fira Sans" w:hAnsi="Fira Sans" w:cs="Arial"/>
          <w:b/>
          <w:color w:val="auto"/>
          <w:szCs w:val="19"/>
        </w:rPr>
      </w:pPr>
      <w:r w:rsidRPr="00E77918">
        <w:rPr>
          <w:rFonts w:ascii="Fira Sans" w:hAnsi="Fira Sans" w:cs="Arial"/>
          <w:b/>
          <w:color w:val="auto"/>
          <w:szCs w:val="19"/>
        </w:rPr>
        <w:t>Spis rolny to NIE kontrola majątku rolników</w:t>
      </w:r>
    </w:p>
    <w:p w14:paraId="528DEE2A" w14:textId="77777777"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Formularz spisowy jest podzielony na 11 działów. Chociaż wydaje się, że to dużo, należy pamiętać, że nie wszystkie pytania, czy nawet całe działy będą dotyczyć każdego gospodarstwa rolnego. Statystycy zapytają m.in. o położenie i powierzchnię gospodarstwa, rodzaj użytkowanych gruntów, upraw, zużycie nawozów, czy posiadane zwierzęta gospodarskie.</w:t>
      </w:r>
    </w:p>
    <w:p w14:paraId="29F6AD88" w14:textId="77777777"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 xml:space="preserve">Rolnicy absolutnie nie mają powodów do obaw – nikt nie zapyta o ich majątek. Formularz spisowy zawiera pytania o składowe elementy gospodarstwa rolnego, ale wyłącznie w ujęciu procentowym i bez wskazywania wartości. </w:t>
      </w:r>
    </w:p>
    <w:p w14:paraId="776BFFF0" w14:textId="29D5C396"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W spisie nie ma też pytań o zarobki rolników czy wartość przychodów. Zbierane są tylko informacje o wkładzie pracy w gospodarstwo rolne przy prowadzeniu produkcji rolniczej oraz o fakcie prowadzenia w gospodarstwie działalności pozarolniczej. W tym ostatnim przypadku należy podać wyłącznie, jaki procentowy udział stanowią dochody z</w:t>
      </w:r>
      <w:r w:rsidR="00FC6A67">
        <w:rPr>
          <w:rFonts w:ascii="Fira Sans" w:hAnsi="Fira Sans" w:cs="Arial"/>
          <w:color w:val="auto"/>
          <w:szCs w:val="19"/>
        </w:rPr>
        <w:t> </w:t>
      </w:r>
      <w:r w:rsidRPr="00E77918">
        <w:rPr>
          <w:rFonts w:ascii="Fira Sans" w:hAnsi="Fira Sans" w:cs="Arial"/>
          <w:color w:val="auto"/>
          <w:szCs w:val="19"/>
        </w:rPr>
        <w:t>prowadzonej działalności rolniczej, działalności pozarolniczej, pracy najemnej i źródeł niezarobkowych, takich jak emerytury i renty.</w:t>
      </w:r>
    </w:p>
    <w:p w14:paraId="0546899C" w14:textId="5732273B"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Z kolei w przypadku sprzedawanych przez gospodarstwa rolne produktów w formularzu znajduje się pytanie, czy</w:t>
      </w:r>
      <w:r w:rsidR="00FC6A67">
        <w:rPr>
          <w:rFonts w:ascii="Fira Sans" w:hAnsi="Fira Sans" w:cs="Arial"/>
          <w:color w:val="auto"/>
          <w:szCs w:val="19"/>
        </w:rPr>
        <w:t> </w:t>
      </w:r>
      <w:r w:rsidRPr="00E77918">
        <w:rPr>
          <w:rFonts w:ascii="Fira Sans" w:hAnsi="Fira Sans" w:cs="Arial"/>
          <w:color w:val="auto"/>
          <w:szCs w:val="19"/>
        </w:rPr>
        <w:t>gospodarstwo rolne w ogóle prowadzi sprzedaż produktów rolnych, a możliwa odpowiedź to „tak” lub „nie”.</w:t>
      </w:r>
    </w:p>
    <w:p w14:paraId="6DA18991" w14:textId="77777777" w:rsidR="0015012C" w:rsidRDefault="0015012C" w:rsidP="00E77918">
      <w:pPr>
        <w:pStyle w:val="Bezodstpw"/>
        <w:spacing w:line="240" w:lineRule="exact"/>
        <w:rPr>
          <w:rFonts w:ascii="Fira Sans" w:hAnsi="Fira Sans" w:cs="Arial"/>
          <w:b/>
          <w:color w:val="auto"/>
          <w:szCs w:val="19"/>
        </w:rPr>
      </w:pPr>
    </w:p>
    <w:p w14:paraId="692762CE" w14:textId="77777777" w:rsidR="0015012C" w:rsidRDefault="0015012C" w:rsidP="00E77918">
      <w:pPr>
        <w:pStyle w:val="Bezodstpw"/>
        <w:spacing w:line="240" w:lineRule="exact"/>
        <w:rPr>
          <w:rFonts w:ascii="Fira Sans" w:hAnsi="Fira Sans" w:cs="Arial"/>
          <w:b/>
          <w:color w:val="auto"/>
          <w:szCs w:val="19"/>
        </w:rPr>
      </w:pPr>
    </w:p>
    <w:p w14:paraId="27065EAA" w14:textId="77777777" w:rsidR="0015012C" w:rsidRDefault="0015012C" w:rsidP="00E77918">
      <w:pPr>
        <w:pStyle w:val="Bezodstpw"/>
        <w:spacing w:line="240" w:lineRule="exact"/>
        <w:rPr>
          <w:rFonts w:ascii="Fira Sans" w:hAnsi="Fira Sans" w:cs="Arial"/>
          <w:b/>
          <w:color w:val="auto"/>
          <w:szCs w:val="19"/>
        </w:rPr>
      </w:pPr>
    </w:p>
    <w:p w14:paraId="3A6A73D4" w14:textId="77777777" w:rsidR="0015012C" w:rsidRDefault="0015012C" w:rsidP="00E77918">
      <w:pPr>
        <w:pStyle w:val="Bezodstpw"/>
        <w:spacing w:line="240" w:lineRule="exact"/>
        <w:rPr>
          <w:rFonts w:ascii="Fira Sans" w:hAnsi="Fira Sans" w:cs="Arial"/>
          <w:b/>
          <w:color w:val="auto"/>
          <w:szCs w:val="19"/>
        </w:rPr>
      </w:pPr>
    </w:p>
    <w:p w14:paraId="20EA5E37" w14:textId="77777777" w:rsidR="0015012C" w:rsidRDefault="0015012C" w:rsidP="00E77918">
      <w:pPr>
        <w:pStyle w:val="Bezodstpw"/>
        <w:spacing w:line="240" w:lineRule="exact"/>
        <w:rPr>
          <w:rFonts w:ascii="Fira Sans" w:hAnsi="Fira Sans" w:cs="Arial"/>
          <w:b/>
          <w:color w:val="auto"/>
          <w:szCs w:val="19"/>
        </w:rPr>
      </w:pPr>
    </w:p>
    <w:p w14:paraId="5A2D216C" w14:textId="77777777" w:rsidR="0015012C" w:rsidRDefault="0015012C" w:rsidP="00E77918">
      <w:pPr>
        <w:pStyle w:val="Bezodstpw"/>
        <w:spacing w:line="240" w:lineRule="exact"/>
        <w:rPr>
          <w:rFonts w:ascii="Fira Sans" w:hAnsi="Fira Sans" w:cs="Arial"/>
          <w:b/>
          <w:color w:val="auto"/>
          <w:szCs w:val="19"/>
        </w:rPr>
      </w:pPr>
    </w:p>
    <w:p w14:paraId="7C92036D" w14:textId="77777777" w:rsidR="0015012C" w:rsidRDefault="0015012C" w:rsidP="00E77918">
      <w:pPr>
        <w:pStyle w:val="Bezodstpw"/>
        <w:spacing w:line="240" w:lineRule="exact"/>
        <w:rPr>
          <w:rFonts w:ascii="Fira Sans" w:hAnsi="Fira Sans" w:cs="Arial"/>
          <w:b/>
          <w:color w:val="auto"/>
          <w:szCs w:val="19"/>
        </w:rPr>
      </w:pPr>
    </w:p>
    <w:p w14:paraId="4141D1C0" w14:textId="77777777" w:rsidR="00E77918" w:rsidRPr="00E77918" w:rsidRDefault="00E77918" w:rsidP="00E77918">
      <w:pPr>
        <w:pStyle w:val="Bezodstpw"/>
        <w:spacing w:line="240" w:lineRule="exact"/>
        <w:rPr>
          <w:rFonts w:ascii="Fira Sans" w:hAnsi="Fira Sans" w:cs="Arial"/>
          <w:b/>
          <w:color w:val="auto"/>
          <w:szCs w:val="19"/>
        </w:rPr>
      </w:pPr>
      <w:r w:rsidRPr="00E77918">
        <w:rPr>
          <w:rFonts w:ascii="Fira Sans" w:hAnsi="Fira Sans" w:cs="Arial"/>
          <w:b/>
          <w:color w:val="auto"/>
          <w:szCs w:val="19"/>
        </w:rPr>
        <w:t>W miastach Mazowsza też mieszkają rolnicy</w:t>
      </w:r>
    </w:p>
    <w:p w14:paraId="42DD8187" w14:textId="39FB6658" w:rsidR="001E3841"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Województwo mazowieckie jest pod względem liczby gospodarstw rolnych liderem w skali kraju – spis rolny obejmie tu ponad 250 tys. użytkowników gospodarstw rolnych. Wbrew pozorom, znaczna ich część mieszka w miastach.</w:t>
      </w:r>
    </w:p>
    <w:p w14:paraId="6C2C33A0" w14:textId="3FD4C1D4"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Jeśli wzięlibyśmy pod uwagę wyłącznie liczbę użytkowników gospodarstw rolnych, to okazałoby się, że głównym ośrodkiem mazowieckiego rolnictwa jest … Warszawa. W stolicy mieszka prawie 9 tys. użytkowników gospodarstw rolnych - oznacza to, że co 28 rolnik z Mazowsza, mieszka w Warszawie. Przypadek stolicy nie jest jedyny. Biorąc pod uwagę liczbę użytkowników gospodarstw rolnych we wszystkich gminach województwa mazowieckiego (z</w:t>
      </w:r>
      <w:r w:rsidR="00FC6A67">
        <w:rPr>
          <w:rFonts w:ascii="Fira Sans" w:hAnsi="Fira Sans" w:cs="Arial"/>
          <w:color w:val="auto"/>
          <w:szCs w:val="19"/>
        </w:rPr>
        <w:t> </w:t>
      </w:r>
      <w:r w:rsidRPr="00E77918">
        <w:rPr>
          <w:rFonts w:ascii="Fira Sans" w:hAnsi="Fira Sans" w:cs="Arial"/>
          <w:color w:val="auto"/>
          <w:szCs w:val="19"/>
        </w:rPr>
        <w:t>wyłączeniem Warszawy), to na dwóch pierwszych miejscach plasują się: m. Radom (3 tys. użytkowników gospodarstw rolnych) i m. Siedlce (2 tys.). Dopiero na następnych miejscach znalazły się gminy o charakterze rolniczym: Warka, Iłża i Zbuczyn.</w:t>
      </w:r>
    </w:p>
    <w:p w14:paraId="76C573B0" w14:textId="77777777" w:rsidR="00E77918" w:rsidRPr="00E77918" w:rsidRDefault="00E77918" w:rsidP="00E77918">
      <w:pPr>
        <w:pStyle w:val="Bezodstpw"/>
        <w:spacing w:line="240" w:lineRule="exact"/>
        <w:rPr>
          <w:rFonts w:ascii="Fira Sans" w:hAnsi="Fira Sans" w:cs="Arial"/>
          <w:b/>
          <w:color w:val="auto"/>
          <w:szCs w:val="19"/>
        </w:rPr>
      </w:pPr>
      <w:r w:rsidRPr="00E77918">
        <w:rPr>
          <w:rFonts w:ascii="Fira Sans" w:hAnsi="Fira Sans" w:cs="Arial"/>
          <w:b/>
          <w:color w:val="auto"/>
          <w:szCs w:val="19"/>
        </w:rPr>
        <w:t>Co wiemy o mazowieckim rolnictwie z poprzedniego spisu?</w:t>
      </w:r>
    </w:p>
    <w:p w14:paraId="0FF41CCE" w14:textId="77777777"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Spisy rolne odbywają się co 10 lat. Dzięki nim możemy śledzić ewolucję mazowieckiego rolnictwa i poznać dokładnie jego specyfikę. Znając wyniki poprzedniego spisu i porównując je z informacjami zebranymi w tym roku dowiemy się, czy trwały jest trend zmniejszania się liczby gospodarstw rolnych, przy jednoczesnym wzroście ich średniej powierzchni. Będziemy mogli sprawdzić też, czy utrzymuje się wzrost liczby osób kierujących gospodarstwem rolnym posiadających wyższe wykształcenie rolnicze.</w:t>
      </w:r>
    </w:p>
    <w:p w14:paraId="2301B3AD" w14:textId="68180507"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Według wyników Powszechnego Spisu Rolnego 2010 liczba gospodarstw rolnych wynosiła na Mazowszu 277,5 tys. i</w:t>
      </w:r>
      <w:r w:rsidR="00097E0E">
        <w:rPr>
          <w:rFonts w:ascii="Fira Sans" w:hAnsi="Fira Sans" w:cs="Arial"/>
          <w:color w:val="auto"/>
          <w:szCs w:val="19"/>
        </w:rPr>
        <w:t> </w:t>
      </w:r>
      <w:r w:rsidRPr="00E77918">
        <w:rPr>
          <w:rFonts w:ascii="Fira Sans" w:hAnsi="Fira Sans" w:cs="Arial"/>
          <w:color w:val="auto"/>
          <w:szCs w:val="19"/>
        </w:rPr>
        <w:t>stanowiła 12,2% ogólnej liczby gospodarstw w kraju. Najwięcej gospodarstw rolnych odnotowano w powiatach: radomskim, grójeckim, siedleckim i garwolińskim. W porównaniu z wynikami spisu z 2002 r. liczba gospodarstw zmniejszyła się o 92 tys.(blisko o 25%). Największy spadek  odnotowano w grupie obszarowej do 1 ha użytków rolnych włącznie, wzrosła natomiast liczba gospodarstw największych, o powierzchni 50 ha. Średnia powierzchnia użytków rolnych przypadająca na 1 gospodarstwo w 2010 r. wyniosła 7,27 ha i w porównaniu z 2002 r. wzrosła o 1,18 ha.</w:t>
      </w:r>
    </w:p>
    <w:p w14:paraId="1356A71A" w14:textId="77777777"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Wg danych spisowych z 2010 r. wzrosła wtedy znacząco liczba osób kierujących z wyższym wykształceniem rolniczym, chociaż ich udział w ogólnej liczbie kierujących pozostawał jednak niewielki i wynosił 2,2% (w 2002 r. – 1,1%).</w:t>
      </w:r>
    </w:p>
    <w:p w14:paraId="7E554D35" w14:textId="77777777" w:rsidR="00E77918" w:rsidRPr="00E77918" w:rsidRDefault="00E77918" w:rsidP="00E77918">
      <w:pPr>
        <w:pStyle w:val="Bezodstpw"/>
        <w:spacing w:line="240" w:lineRule="exact"/>
        <w:rPr>
          <w:rFonts w:ascii="Fira Sans" w:hAnsi="Fira Sans" w:cs="Arial"/>
          <w:b/>
          <w:color w:val="auto"/>
          <w:szCs w:val="19"/>
        </w:rPr>
      </w:pPr>
      <w:r w:rsidRPr="00E77918">
        <w:rPr>
          <w:rFonts w:ascii="Fira Sans" w:hAnsi="Fira Sans" w:cs="Arial"/>
          <w:b/>
          <w:color w:val="auto"/>
          <w:szCs w:val="19"/>
        </w:rPr>
        <w:t>Mam pytanie o spis. Gdzie się zwrócić?</w:t>
      </w:r>
    </w:p>
    <w:p w14:paraId="297FF65F" w14:textId="262C50D2"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Odpowiedź na wszystkie pytania dotyczące spisu rolnego uzyskamy dzwoniąc n</w:t>
      </w:r>
      <w:r w:rsidR="00C56252">
        <w:rPr>
          <w:rFonts w:ascii="Fira Sans" w:hAnsi="Fira Sans" w:cs="Arial"/>
          <w:color w:val="auto"/>
          <w:szCs w:val="19"/>
        </w:rPr>
        <w:t>a infolinię spisową pod numer</w:t>
      </w:r>
      <w:r w:rsidRPr="00E77918">
        <w:rPr>
          <w:rFonts w:ascii="Fira Sans" w:hAnsi="Fira Sans" w:cs="Arial"/>
          <w:color w:val="auto"/>
          <w:szCs w:val="19"/>
        </w:rPr>
        <w:t xml:space="preserve"> 22</w:t>
      </w:r>
      <w:r w:rsidR="00327162">
        <w:rPr>
          <w:rFonts w:ascii="Fira Sans" w:hAnsi="Fira Sans" w:cs="Arial"/>
          <w:color w:val="auto"/>
          <w:szCs w:val="19"/>
        </w:rPr>
        <w:t> </w:t>
      </w:r>
      <w:r w:rsidRPr="00E77918">
        <w:rPr>
          <w:rFonts w:ascii="Fira Sans" w:hAnsi="Fira Sans" w:cs="Arial"/>
          <w:color w:val="auto"/>
          <w:szCs w:val="19"/>
        </w:rPr>
        <w:t>279</w:t>
      </w:r>
      <w:r w:rsidR="00327162">
        <w:rPr>
          <w:rFonts w:ascii="Fira Sans" w:hAnsi="Fira Sans" w:cs="Arial"/>
          <w:color w:val="auto"/>
          <w:szCs w:val="19"/>
        </w:rPr>
        <w:t> </w:t>
      </w:r>
      <w:r w:rsidRPr="00E77918">
        <w:rPr>
          <w:rFonts w:ascii="Fira Sans" w:hAnsi="Fira Sans" w:cs="Arial"/>
          <w:color w:val="auto"/>
          <w:szCs w:val="19"/>
        </w:rPr>
        <w:t>99 99. Od konsultanta dowiemy się, jakie są pytania spisowe i co zrobić, jeśli nie możemy poradzić sobie z</w:t>
      </w:r>
      <w:r w:rsidR="00FC6A67">
        <w:rPr>
          <w:rFonts w:ascii="Fira Sans" w:hAnsi="Fira Sans" w:cs="Arial"/>
          <w:color w:val="auto"/>
          <w:szCs w:val="19"/>
        </w:rPr>
        <w:t> </w:t>
      </w:r>
      <w:r w:rsidRPr="00E77918">
        <w:rPr>
          <w:rFonts w:ascii="Fira Sans" w:hAnsi="Fira Sans" w:cs="Arial"/>
          <w:color w:val="auto"/>
          <w:szCs w:val="19"/>
        </w:rPr>
        <w:t xml:space="preserve">samodzielnym wypełnieniem formularza przez Internet. </w:t>
      </w:r>
    </w:p>
    <w:p w14:paraId="2D1B67C4" w14:textId="77777777" w:rsidR="00E77918" w:rsidRPr="00E77918" w:rsidRDefault="00E77918" w:rsidP="00E77918">
      <w:pPr>
        <w:pStyle w:val="Bezodstpw"/>
        <w:spacing w:line="240" w:lineRule="exact"/>
        <w:rPr>
          <w:rFonts w:ascii="Fira Sans" w:hAnsi="Fira Sans" w:cs="Arial"/>
          <w:color w:val="auto"/>
          <w:szCs w:val="19"/>
        </w:rPr>
      </w:pPr>
    </w:p>
    <w:p w14:paraId="0F688819" w14:textId="77777777" w:rsidR="00E77918" w:rsidRPr="00E77918" w:rsidRDefault="00E77918" w:rsidP="00E77918">
      <w:pPr>
        <w:pStyle w:val="Bezodstpw"/>
        <w:spacing w:line="240" w:lineRule="exact"/>
        <w:rPr>
          <w:rFonts w:ascii="Fira Sans" w:hAnsi="Fira Sans" w:cs="Arial"/>
          <w:b/>
          <w:color w:val="auto"/>
          <w:szCs w:val="19"/>
        </w:rPr>
      </w:pPr>
      <w:r w:rsidRPr="00E77918">
        <w:rPr>
          <w:rFonts w:ascii="Fira Sans" w:hAnsi="Fira Sans" w:cs="Arial"/>
          <w:b/>
          <w:color w:val="auto"/>
          <w:szCs w:val="19"/>
        </w:rPr>
        <w:t>PODSTAWOWE INFORMACJE O POWSZECHNYM SPISIE ROLNYM 2020</w:t>
      </w:r>
    </w:p>
    <w:p w14:paraId="3839DBE8" w14:textId="77777777"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Termin trwania: 1 września – 30 listopada 2020 r., dane zbierane wg stanu na 1 czerwca 2020 r.</w:t>
      </w:r>
    </w:p>
    <w:p w14:paraId="1EB62F4C" w14:textId="77777777"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Obowiązkową metodą spisową jest samospis internetowy. Jeśli ktoś nie posiada odpowiedniego sprzętu lub Internetu, powinien skorzystać z Gminnego Punktu Spisowego we właściwym urzędzie miasta lub gminy.</w:t>
      </w:r>
    </w:p>
    <w:p w14:paraId="3548DC0B" w14:textId="77777777"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 xml:space="preserve">Metoda uzupełniająca - spis przez telefon </w:t>
      </w:r>
    </w:p>
    <w:p w14:paraId="472E6B16" w14:textId="77777777" w:rsidR="00E77918" w:rsidRP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Infolinia spisowa: 22 279 99 99</w:t>
      </w:r>
    </w:p>
    <w:p w14:paraId="0B699DA6" w14:textId="4F56585C" w:rsidR="00E77918" w:rsidRDefault="00E77918" w:rsidP="00E77918">
      <w:pPr>
        <w:pStyle w:val="Bezodstpw"/>
        <w:spacing w:line="240" w:lineRule="exact"/>
        <w:rPr>
          <w:rFonts w:ascii="Fira Sans" w:hAnsi="Fira Sans" w:cs="Arial"/>
          <w:color w:val="auto"/>
          <w:szCs w:val="19"/>
        </w:rPr>
      </w:pPr>
      <w:r w:rsidRPr="00E77918">
        <w:rPr>
          <w:rFonts w:ascii="Fira Sans" w:hAnsi="Fira Sans" w:cs="Arial"/>
          <w:color w:val="auto"/>
          <w:szCs w:val="19"/>
        </w:rPr>
        <w:t xml:space="preserve">Więcej informacji o Powszechnym Spisie Rolnym 2020: </w:t>
      </w:r>
      <w:hyperlink r:id="rId12" w:history="1">
        <w:r w:rsidRPr="00850860">
          <w:rPr>
            <w:rStyle w:val="Hipercze"/>
            <w:rFonts w:ascii="Fira Sans" w:hAnsi="Fira Sans" w:cs="Arial"/>
            <w:szCs w:val="19"/>
          </w:rPr>
          <w:t>https://spisrolny.gov.pl/</w:t>
        </w:r>
      </w:hyperlink>
      <w:r>
        <w:rPr>
          <w:rFonts w:ascii="Fira Sans" w:hAnsi="Fira Sans" w:cs="Arial"/>
          <w:color w:val="auto"/>
          <w:szCs w:val="19"/>
        </w:rPr>
        <w:t xml:space="preserve"> </w:t>
      </w:r>
    </w:p>
    <w:p w14:paraId="3E88A1C8" w14:textId="77777777" w:rsidR="00E77918" w:rsidRDefault="00E77918" w:rsidP="00E77918">
      <w:pPr>
        <w:pStyle w:val="Bezodstpw"/>
        <w:spacing w:line="240" w:lineRule="exact"/>
        <w:rPr>
          <w:rFonts w:ascii="Fira Sans" w:hAnsi="Fira Sans" w:cs="Arial"/>
          <w:color w:val="auto"/>
          <w:szCs w:val="19"/>
        </w:rPr>
      </w:pPr>
    </w:p>
    <w:p w14:paraId="05E9CD1E" w14:textId="77777777" w:rsidR="00BA232F" w:rsidRDefault="00BA232F" w:rsidP="00E77918">
      <w:pPr>
        <w:pStyle w:val="Bezodstpw"/>
        <w:spacing w:line="240" w:lineRule="exact"/>
        <w:rPr>
          <w:rFonts w:ascii="Fira Sans" w:hAnsi="Fira Sans" w:cs="Arial"/>
          <w:color w:val="auto"/>
          <w:szCs w:val="19"/>
        </w:rPr>
      </w:pPr>
      <w:bookmarkStart w:id="0" w:name="_GoBack"/>
      <w:bookmarkEnd w:id="0"/>
    </w:p>
    <w:p w14:paraId="54F86242" w14:textId="77777777" w:rsidR="00BB3042" w:rsidRPr="00377F82" w:rsidRDefault="00BB3042" w:rsidP="00BB3042">
      <w:pPr>
        <w:tabs>
          <w:tab w:val="left" w:pos="4962"/>
        </w:tabs>
        <w:spacing w:after="0" w:line="240" w:lineRule="exact"/>
        <w:jc w:val="both"/>
        <w:rPr>
          <w:rFonts w:ascii="Fira Sans" w:eastAsia="Calibri" w:hAnsi="Fira Sans" w:cs="Times New Roman"/>
          <w:sz w:val="19"/>
          <w:szCs w:val="19"/>
        </w:rPr>
      </w:pPr>
      <w:r w:rsidRPr="00377F82">
        <w:rPr>
          <w:rFonts w:ascii="Fira Sans" w:eastAsia="Calibri" w:hAnsi="Fira Sans" w:cs="Times New Roman"/>
          <w:sz w:val="19"/>
          <w:szCs w:val="19"/>
        </w:rPr>
        <w:t>Kontakt dla mediów:</w:t>
      </w:r>
    </w:p>
    <w:p w14:paraId="57DE5F28" w14:textId="77777777" w:rsidR="00BB3042" w:rsidRPr="00377F82" w:rsidRDefault="00BB3042" w:rsidP="00BB3042">
      <w:pPr>
        <w:tabs>
          <w:tab w:val="left" w:pos="4962"/>
        </w:tabs>
        <w:spacing w:after="0" w:line="240" w:lineRule="exact"/>
        <w:jc w:val="both"/>
        <w:rPr>
          <w:rFonts w:ascii="Fira Sans" w:eastAsia="Calibri" w:hAnsi="Fira Sans" w:cs="Times New Roman"/>
          <w:sz w:val="19"/>
          <w:szCs w:val="19"/>
        </w:rPr>
      </w:pPr>
      <w:r w:rsidRPr="00377F82">
        <w:rPr>
          <w:rFonts w:ascii="Fira Sans" w:eastAsia="Calibri" w:hAnsi="Fira Sans" w:cs="Times New Roman"/>
          <w:sz w:val="19"/>
          <w:szCs w:val="19"/>
        </w:rPr>
        <w:t>Marcin Kałuski</w:t>
      </w:r>
    </w:p>
    <w:p w14:paraId="08F571ED" w14:textId="77777777" w:rsidR="00BB3042" w:rsidRPr="008456CF" w:rsidRDefault="00BB3042" w:rsidP="00BB3042">
      <w:pPr>
        <w:tabs>
          <w:tab w:val="left" w:pos="4962"/>
        </w:tabs>
        <w:spacing w:after="0" w:line="240" w:lineRule="exact"/>
        <w:jc w:val="both"/>
        <w:rPr>
          <w:rFonts w:ascii="Fira Sans" w:eastAsia="Calibri" w:hAnsi="Fira Sans" w:cs="Times New Roman"/>
          <w:sz w:val="19"/>
          <w:szCs w:val="19"/>
        </w:rPr>
      </w:pPr>
      <w:r w:rsidRPr="008456CF">
        <w:rPr>
          <w:rFonts w:ascii="Fira Sans" w:eastAsia="Calibri" w:hAnsi="Fira Sans" w:cs="Times New Roman"/>
          <w:sz w:val="19"/>
          <w:szCs w:val="19"/>
        </w:rPr>
        <w:t xml:space="preserve">e-mail: </w:t>
      </w:r>
      <w:hyperlink r:id="rId13" w:history="1">
        <w:r w:rsidRPr="008456CF">
          <w:rPr>
            <w:rStyle w:val="Hipercze"/>
            <w:rFonts w:ascii="Fira Sans" w:eastAsia="Calibri" w:hAnsi="Fira Sans" w:cs="Times New Roman"/>
            <w:sz w:val="19"/>
            <w:szCs w:val="19"/>
          </w:rPr>
          <w:t>M.Kaluski@stat.gov.pl</w:t>
        </w:r>
      </w:hyperlink>
      <w:r w:rsidRPr="008456CF">
        <w:rPr>
          <w:rFonts w:ascii="Fira Sans" w:eastAsia="Calibri" w:hAnsi="Fira Sans" w:cs="Times New Roman"/>
          <w:sz w:val="19"/>
          <w:szCs w:val="19"/>
        </w:rPr>
        <w:t xml:space="preserve"> </w:t>
      </w:r>
    </w:p>
    <w:p w14:paraId="4B205642" w14:textId="77777777" w:rsidR="00BB3042" w:rsidRPr="007C59C4" w:rsidRDefault="00BB3042" w:rsidP="00BB3042">
      <w:pPr>
        <w:tabs>
          <w:tab w:val="left" w:pos="4962"/>
        </w:tabs>
        <w:spacing w:after="0" w:line="240" w:lineRule="exact"/>
        <w:jc w:val="both"/>
        <w:rPr>
          <w:rFonts w:ascii="Fira Sans" w:eastAsia="Calibri" w:hAnsi="Fira Sans" w:cs="Times New Roman"/>
          <w:sz w:val="19"/>
          <w:szCs w:val="19"/>
          <w:lang w:val="en-GB"/>
        </w:rPr>
      </w:pPr>
      <w:r w:rsidRPr="007C59C4">
        <w:rPr>
          <w:rFonts w:ascii="Fira Sans" w:eastAsia="Calibri" w:hAnsi="Fira Sans" w:cs="Times New Roman"/>
          <w:sz w:val="19"/>
          <w:szCs w:val="19"/>
          <w:lang w:val="en-GB"/>
        </w:rPr>
        <w:t xml:space="preserve">tel. 22 464 20 91 </w:t>
      </w:r>
    </w:p>
    <w:p w14:paraId="0342F94A" w14:textId="23BD8F4B" w:rsidR="006D1D7A" w:rsidRPr="00E77918" w:rsidRDefault="00BB3042" w:rsidP="0015012C">
      <w:pPr>
        <w:tabs>
          <w:tab w:val="left" w:pos="4962"/>
        </w:tabs>
        <w:spacing w:after="0" w:line="240" w:lineRule="exact"/>
        <w:jc w:val="both"/>
        <w:rPr>
          <w:rFonts w:ascii="Fira Sans" w:hAnsi="Fira Sans" w:cs="Arial"/>
          <w:szCs w:val="19"/>
        </w:rPr>
      </w:pPr>
      <w:r w:rsidRPr="007C59C4">
        <w:rPr>
          <w:rFonts w:ascii="Fira Sans" w:eastAsia="Calibri" w:hAnsi="Fira Sans" w:cs="Times New Roman"/>
          <w:sz w:val="19"/>
          <w:szCs w:val="19"/>
          <w:lang w:val="en-GB"/>
        </w:rPr>
        <w:t xml:space="preserve">tel. </w:t>
      </w:r>
      <w:proofErr w:type="spellStart"/>
      <w:r w:rsidRPr="007C59C4">
        <w:rPr>
          <w:rFonts w:ascii="Fira Sans" w:eastAsia="Calibri" w:hAnsi="Fira Sans" w:cs="Times New Roman"/>
          <w:sz w:val="19"/>
          <w:szCs w:val="19"/>
          <w:lang w:val="en-GB"/>
        </w:rPr>
        <w:t>kom</w:t>
      </w:r>
      <w:proofErr w:type="spellEnd"/>
      <w:r w:rsidRPr="007C59C4">
        <w:rPr>
          <w:rFonts w:ascii="Fira Sans" w:eastAsia="Calibri" w:hAnsi="Fira Sans" w:cs="Times New Roman"/>
          <w:sz w:val="19"/>
          <w:szCs w:val="19"/>
          <w:lang w:val="en-GB"/>
        </w:rPr>
        <w:t>. 783 940</w:t>
      </w:r>
      <w:r>
        <w:rPr>
          <w:rFonts w:ascii="Fira Sans" w:eastAsia="Calibri" w:hAnsi="Fira Sans" w:cs="Times New Roman"/>
          <w:sz w:val="19"/>
          <w:szCs w:val="19"/>
          <w:lang w:val="en-GB"/>
        </w:rPr>
        <w:t> </w:t>
      </w:r>
      <w:r w:rsidRPr="007C59C4">
        <w:rPr>
          <w:rFonts w:ascii="Fira Sans" w:eastAsia="Calibri" w:hAnsi="Fira Sans" w:cs="Times New Roman"/>
          <w:sz w:val="19"/>
          <w:szCs w:val="19"/>
          <w:lang w:val="en-GB"/>
        </w:rPr>
        <w:t>141</w:t>
      </w:r>
    </w:p>
    <w:p w14:paraId="0342F94B" w14:textId="77777777" w:rsidR="001C59B2" w:rsidRPr="00E77918" w:rsidRDefault="001C59B2" w:rsidP="006D1D7A"/>
    <w:sectPr w:rsidR="001C59B2" w:rsidRPr="00E77918" w:rsidSect="004D00BF">
      <w:headerReference w:type="default" r:id="rId14"/>
      <w:footerReference w:type="default" r:id="rId15"/>
      <w:pgSz w:w="11906" w:h="16838" w:code="9"/>
      <w:pgMar w:top="1418" w:right="1021" w:bottom="1701" w:left="1021" w:header="709" w:footer="6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FBE85" w14:textId="77777777" w:rsidR="002C1A1D" w:rsidRDefault="002C1A1D" w:rsidP="000316B2">
      <w:pPr>
        <w:spacing w:after="0" w:line="240" w:lineRule="auto"/>
      </w:pPr>
      <w:r>
        <w:separator/>
      </w:r>
    </w:p>
  </w:endnote>
  <w:endnote w:type="continuationSeparator" w:id="0">
    <w:p w14:paraId="36FA501B" w14:textId="77777777" w:rsidR="002C1A1D" w:rsidRDefault="002C1A1D" w:rsidP="0003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notTrueType/>
    <w:pitch w:val="variable"/>
    <w:sig w:usb0="600002FF" w:usb1="00000001"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yriad Pro">
    <w:altName w:val="Fira Sans"/>
    <w:panose1 w:val="020B0503030403020204"/>
    <w:charset w:val="00"/>
    <w:family w:val="swiss"/>
    <w:notTrueType/>
    <w:pitch w:val="variable"/>
    <w:sig w:usb0="A00002AF" w:usb1="5000204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2F951" w14:textId="77777777" w:rsidR="004D00BF" w:rsidRDefault="00A210BB" w:rsidP="004D00BF">
    <w:pPr>
      <w:pStyle w:val="Stopka"/>
      <w:rPr>
        <w:rFonts w:ascii="Myriad Pro" w:hAnsi="Myriad Pro"/>
        <w:b/>
        <w:sz w:val="16"/>
      </w:rPr>
    </w:pPr>
    <w:r>
      <w:rPr>
        <w:rFonts w:ascii="Myriad Pro" w:hAnsi="Myriad Pro"/>
        <w:b/>
        <w:sz w:val="16"/>
      </w:rPr>
      <w:t>Urząd Statystyczny w Warszawie</w:t>
    </w:r>
  </w:p>
  <w:p w14:paraId="0342F952" w14:textId="77777777" w:rsidR="00FB7264" w:rsidRPr="00FB7264" w:rsidRDefault="00FB7264" w:rsidP="004D00BF">
    <w:pPr>
      <w:pStyle w:val="Stopka"/>
      <w:rPr>
        <w:rFonts w:ascii="Myriad Pro" w:hAnsi="Myriad Pro"/>
        <w:b/>
        <w:sz w:val="8"/>
        <w:szCs w:val="8"/>
      </w:rPr>
    </w:pPr>
  </w:p>
  <w:p w14:paraId="0342F953" w14:textId="77777777" w:rsidR="004D00BF" w:rsidRPr="004D00BF" w:rsidRDefault="00A210BB" w:rsidP="004D00BF">
    <w:pPr>
      <w:pStyle w:val="Stopka"/>
      <w:rPr>
        <w:rFonts w:ascii="Myriad Pro" w:hAnsi="Myriad Pro"/>
        <w:sz w:val="14"/>
      </w:rPr>
    </w:pPr>
    <w:r>
      <w:rPr>
        <w:rFonts w:ascii="Myriad Pro" w:hAnsi="Myriad Pro"/>
        <w:sz w:val="14"/>
      </w:rPr>
      <w:t>ul. 1 Sierpnia 21, 02-134 Warszawa</w:t>
    </w:r>
  </w:p>
  <w:p w14:paraId="0342F954" w14:textId="77777777" w:rsidR="00FB7264" w:rsidRPr="00014EDF" w:rsidRDefault="004D00BF" w:rsidP="004D00BF">
    <w:pPr>
      <w:pStyle w:val="Stopka"/>
      <w:rPr>
        <w:rFonts w:ascii="Myriad Pro" w:hAnsi="Myriad Pro"/>
        <w:sz w:val="14"/>
        <w:lang w:val="en-GB"/>
      </w:rPr>
    </w:pPr>
    <w:r w:rsidRPr="00014EDF">
      <w:rPr>
        <w:rFonts w:ascii="Myriad Pro" w:hAnsi="Myriad Pro"/>
        <w:sz w:val="14"/>
        <w:lang w:val="en-GB"/>
      </w:rPr>
      <w:t>tel</w:t>
    </w:r>
    <w:r w:rsidR="00A210BB" w:rsidRPr="00014EDF">
      <w:rPr>
        <w:rFonts w:ascii="Myriad Pro" w:hAnsi="Myriad Pro"/>
        <w:sz w:val="14"/>
        <w:lang w:val="en-GB"/>
      </w:rPr>
      <w:t>. 22 464 23 15</w:t>
    </w:r>
  </w:p>
  <w:p w14:paraId="0342F955" w14:textId="77777777" w:rsidR="004D00BF" w:rsidRPr="00014EDF" w:rsidRDefault="00A210BB" w:rsidP="004D00BF">
    <w:pPr>
      <w:pStyle w:val="Stopka"/>
      <w:rPr>
        <w:rFonts w:ascii="Myriad Pro" w:hAnsi="Myriad Pro"/>
        <w:sz w:val="14"/>
        <w:lang w:val="en-GB"/>
      </w:rPr>
    </w:pPr>
    <w:r w:rsidRPr="00014EDF">
      <w:rPr>
        <w:rFonts w:ascii="Myriad Pro" w:hAnsi="Myriad Pro"/>
        <w:sz w:val="14"/>
        <w:lang w:val="en-GB"/>
      </w:rPr>
      <w:t>SekretariatUSWAW@stat.gov.pl</w:t>
    </w:r>
  </w:p>
  <w:p w14:paraId="0342F956" w14:textId="77777777" w:rsidR="004D00BF" w:rsidRPr="00014EDF" w:rsidRDefault="00F33BAC" w:rsidP="004D00BF">
    <w:pPr>
      <w:pStyle w:val="Stopka"/>
      <w:rPr>
        <w:rFonts w:ascii="Myriad Pro" w:hAnsi="Myriad Pro"/>
        <w:sz w:val="14"/>
        <w:lang w:val="en-GB"/>
      </w:rPr>
    </w:pPr>
    <w:r w:rsidRPr="00014EDF">
      <w:rPr>
        <w:rFonts w:ascii="Myriad Pro" w:hAnsi="Myriad Pro"/>
        <w:sz w:val="14"/>
        <w:lang w:val="en-GB"/>
      </w:rPr>
      <w:t>spisrolny.gov.pl</w:t>
    </w:r>
    <w:r w:rsidR="00FB7264" w:rsidRPr="00014EDF">
      <w:rPr>
        <w:rFonts w:ascii="Myriad Pro" w:hAnsi="Myriad Pro"/>
        <w:sz w:val="14"/>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172A8" w14:textId="77777777" w:rsidR="002C1A1D" w:rsidRDefault="002C1A1D" w:rsidP="000316B2">
      <w:pPr>
        <w:spacing w:after="0" w:line="240" w:lineRule="auto"/>
      </w:pPr>
      <w:r>
        <w:separator/>
      </w:r>
    </w:p>
  </w:footnote>
  <w:footnote w:type="continuationSeparator" w:id="0">
    <w:p w14:paraId="44182FEF" w14:textId="77777777" w:rsidR="002C1A1D" w:rsidRDefault="002C1A1D" w:rsidP="00031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2F950" w14:textId="77777777" w:rsidR="000316B2" w:rsidRDefault="00AF4E77" w:rsidP="006D2005">
    <w:pPr>
      <w:pStyle w:val="Nagwek"/>
    </w:pPr>
    <w:r>
      <w:rPr>
        <w:noProof/>
        <w:lang w:eastAsia="pl-PL"/>
      </w:rPr>
      <w:drawing>
        <wp:anchor distT="0" distB="0" distL="114300" distR="114300" simplePos="0" relativeHeight="251658240" behindDoc="0" locked="0" layoutInCell="1" allowOverlap="1" wp14:anchorId="0342F957" wp14:editId="0342F958">
          <wp:simplePos x="0" y="0"/>
          <wp:positionH relativeFrom="column">
            <wp:posOffset>0</wp:posOffset>
          </wp:positionH>
          <wp:positionV relativeFrom="paragraph">
            <wp:posOffset>-168910</wp:posOffset>
          </wp:positionV>
          <wp:extent cx="3827780" cy="774065"/>
          <wp:effectExtent l="0" t="0" r="0" b="6985"/>
          <wp:wrapSquare wrapText="bothSides"/>
          <wp:docPr id="4" name="Obraz 4" descr="do pisma log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 pisma log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7780"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81D"/>
    <w:multiLevelType w:val="hybridMultilevel"/>
    <w:tmpl w:val="67BAB25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12255BDD"/>
    <w:multiLevelType w:val="hybridMultilevel"/>
    <w:tmpl w:val="FA1E04CC"/>
    <w:lvl w:ilvl="0" w:tplc="A5DA25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E3870D8"/>
    <w:multiLevelType w:val="hybridMultilevel"/>
    <w:tmpl w:val="B35AF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E359D"/>
    <w:multiLevelType w:val="hybridMultilevel"/>
    <w:tmpl w:val="0B0C44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070723"/>
    <w:multiLevelType w:val="hybridMultilevel"/>
    <w:tmpl w:val="E724F53A"/>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7DF43AEE"/>
    <w:multiLevelType w:val="hybridMultilevel"/>
    <w:tmpl w:val="88E09A64"/>
    <w:lvl w:ilvl="0" w:tplc="7D3CEA5A">
      <w:start w:val="1"/>
      <w:numFmt w:val="decimal"/>
      <w:lvlText w:val="%1."/>
      <w:lvlJc w:val="left"/>
      <w:pPr>
        <w:tabs>
          <w:tab w:val="num" w:pos="720"/>
        </w:tabs>
        <w:ind w:left="720" w:hanging="360"/>
      </w:pPr>
      <w:rPr>
        <w:rFonts w:ascii="Fira Sans" w:hAnsi="Fira San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B2"/>
    <w:rsid w:val="00006B62"/>
    <w:rsid w:val="00014AB2"/>
    <w:rsid w:val="00014EDF"/>
    <w:rsid w:val="000161CC"/>
    <w:rsid w:val="000316B2"/>
    <w:rsid w:val="000821AA"/>
    <w:rsid w:val="000918DA"/>
    <w:rsid w:val="00097E0E"/>
    <w:rsid w:val="000A163B"/>
    <w:rsid w:val="000A568E"/>
    <w:rsid w:val="000C6FE8"/>
    <w:rsid w:val="000D668F"/>
    <w:rsid w:val="000E5419"/>
    <w:rsid w:val="000F34CC"/>
    <w:rsid w:val="00113AB5"/>
    <w:rsid w:val="00120620"/>
    <w:rsid w:val="0015012C"/>
    <w:rsid w:val="001520B0"/>
    <w:rsid w:val="00155419"/>
    <w:rsid w:val="00186814"/>
    <w:rsid w:val="00191454"/>
    <w:rsid w:val="001A1082"/>
    <w:rsid w:val="001A1AA9"/>
    <w:rsid w:val="001B3662"/>
    <w:rsid w:val="001B45C6"/>
    <w:rsid w:val="001B7AC5"/>
    <w:rsid w:val="001C1CF7"/>
    <w:rsid w:val="001C59B2"/>
    <w:rsid w:val="001D5F38"/>
    <w:rsid w:val="001D6BE0"/>
    <w:rsid w:val="001E3841"/>
    <w:rsid w:val="00206DB6"/>
    <w:rsid w:val="00207B8A"/>
    <w:rsid w:val="0021748F"/>
    <w:rsid w:val="00230246"/>
    <w:rsid w:val="00231390"/>
    <w:rsid w:val="00240890"/>
    <w:rsid w:val="00240F08"/>
    <w:rsid w:val="00252399"/>
    <w:rsid w:val="00257BAD"/>
    <w:rsid w:val="002632B2"/>
    <w:rsid w:val="002B25BF"/>
    <w:rsid w:val="002C0792"/>
    <w:rsid w:val="002C1A1D"/>
    <w:rsid w:val="002D467B"/>
    <w:rsid w:val="002F3255"/>
    <w:rsid w:val="003058C9"/>
    <w:rsid w:val="00327162"/>
    <w:rsid w:val="00351BBF"/>
    <w:rsid w:val="003629F9"/>
    <w:rsid w:val="00391213"/>
    <w:rsid w:val="003929E3"/>
    <w:rsid w:val="003930BC"/>
    <w:rsid w:val="003A3F04"/>
    <w:rsid w:val="003A4FFF"/>
    <w:rsid w:val="003D4C9E"/>
    <w:rsid w:val="003F1ACC"/>
    <w:rsid w:val="00403B08"/>
    <w:rsid w:val="0041430A"/>
    <w:rsid w:val="004544A2"/>
    <w:rsid w:val="004821EF"/>
    <w:rsid w:val="004A486C"/>
    <w:rsid w:val="004D00BF"/>
    <w:rsid w:val="004E0BF5"/>
    <w:rsid w:val="004F53BF"/>
    <w:rsid w:val="004F6FB5"/>
    <w:rsid w:val="00505CED"/>
    <w:rsid w:val="005118DC"/>
    <w:rsid w:val="00514B3A"/>
    <w:rsid w:val="00522BB3"/>
    <w:rsid w:val="00534C8D"/>
    <w:rsid w:val="00536D47"/>
    <w:rsid w:val="0054132D"/>
    <w:rsid w:val="0054605A"/>
    <w:rsid w:val="00573C00"/>
    <w:rsid w:val="00574B2B"/>
    <w:rsid w:val="00595A83"/>
    <w:rsid w:val="005E42D1"/>
    <w:rsid w:val="005E451C"/>
    <w:rsid w:val="00610B12"/>
    <w:rsid w:val="00617A54"/>
    <w:rsid w:val="00627860"/>
    <w:rsid w:val="00642C92"/>
    <w:rsid w:val="00647702"/>
    <w:rsid w:val="0066740F"/>
    <w:rsid w:val="006743FE"/>
    <w:rsid w:val="006811B3"/>
    <w:rsid w:val="006832B2"/>
    <w:rsid w:val="00683852"/>
    <w:rsid w:val="006A5B13"/>
    <w:rsid w:val="006B147A"/>
    <w:rsid w:val="006D1D7A"/>
    <w:rsid w:val="006D2005"/>
    <w:rsid w:val="006D4BE2"/>
    <w:rsid w:val="006E4C2D"/>
    <w:rsid w:val="007165D9"/>
    <w:rsid w:val="00735A56"/>
    <w:rsid w:val="007809E5"/>
    <w:rsid w:val="00782B17"/>
    <w:rsid w:val="007A3C02"/>
    <w:rsid w:val="007D379F"/>
    <w:rsid w:val="007D66A9"/>
    <w:rsid w:val="007E6EA5"/>
    <w:rsid w:val="007E7C48"/>
    <w:rsid w:val="008333EE"/>
    <w:rsid w:val="008477CA"/>
    <w:rsid w:val="00860F09"/>
    <w:rsid w:val="00877D58"/>
    <w:rsid w:val="008A7968"/>
    <w:rsid w:val="008B6BDA"/>
    <w:rsid w:val="008C28BF"/>
    <w:rsid w:val="008C3269"/>
    <w:rsid w:val="008D0856"/>
    <w:rsid w:val="00904EE8"/>
    <w:rsid w:val="00915162"/>
    <w:rsid w:val="00915F88"/>
    <w:rsid w:val="00916E98"/>
    <w:rsid w:val="0092555F"/>
    <w:rsid w:val="0093396C"/>
    <w:rsid w:val="00935B42"/>
    <w:rsid w:val="00936A0E"/>
    <w:rsid w:val="00951B29"/>
    <w:rsid w:val="00955872"/>
    <w:rsid w:val="009729D3"/>
    <w:rsid w:val="00982806"/>
    <w:rsid w:val="009D4079"/>
    <w:rsid w:val="009E3B7C"/>
    <w:rsid w:val="009E6A0B"/>
    <w:rsid w:val="00A02266"/>
    <w:rsid w:val="00A0278A"/>
    <w:rsid w:val="00A210BB"/>
    <w:rsid w:val="00A74C9F"/>
    <w:rsid w:val="00A76481"/>
    <w:rsid w:val="00A83F36"/>
    <w:rsid w:val="00A851E0"/>
    <w:rsid w:val="00AC2BF5"/>
    <w:rsid w:val="00AD4479"/>
    <w:rsid w:val="00AF195E"/>
    <w:rsid w:val="00AF4E77"/>
    <w:rsid w:val="00B1553F"/>
    <w:rsid w:val="00B26DE5"/>
    <w:rsid w:val="00B3327C"/>
    <w:rsid w:val="00B43420"/>
    <w:rsid w:val="00B50552"/>
    <w:rsid w:val="00B71288"/>
    <w:rsid w:val="00B720D0"/>
    <w:rsid w:val="00B84360"/>
    <w:rsid w:val="00B86B5A"/>
    <w:rsid w:val="00BA232F"/>
    <w:rsid w:val="00BA34EC"/>
    <w:rsid w:val="00BB3042"/>
    <w:rsid w:val="00BC1D5A"/>
    <w:rsid w:val="00BD4449"/>
    <w:rsid w:val="00C14A2B"/>
    <w:rsid w:val="00C56252"/>
    <w:rsid w:val="00C93D99"/>
    <w:rsid w:val="00C96A25"/>
    <w:rsid w:val="00CA4A89"/>
    <w:rsid w:val="00CB52D0"/>
    <w:rsid w:val="00CE0B49"/>
    <w:rsid w:val="00CE1CB6"/>
    <w:rsid w:val="00CF197A"/>
    <w:rsid w:val="00D133E0"/>
    <w:rsid w:val="00D14954"/>
    <w:rsid w:val="00D2461B"/>
    <w:rsid w:val="00D32456"/>
    <w:rsid w:val="00D51584"/>
    <w:rsid w:val="00D627BA"/>
    <w:rsid w:val="00D6775A"/>
    <w:rsid w:val="00D718F9"/>
    <w:rsid w:val="00D80A2B"/>
    <w:rsid w:val="00D81095"/>
    <w:rsid w:val="00D84216"/>
    <w:rsid w:val="00D851FF"/>
    <w:rsid w:val="00D9539B"/>
    <w:rsid w:val="00DB04DE"/>
    <w:rsid w:val="00DB57AC"/>
    <w:rsid w:val="00DC28B0"/>
    <w:rsid w:val="00DF4CE1"/>
    <w:rsid w:val="00E02D31"/>
    <w:rsid w:val="00E1445F"/>
    <w:rsid w:val="00E31B90"/>
    <w:rsid w:val="00E420D0"/>
    <w:rsid w:val="00E76193"/>
    <w:rsid w:val="00E77918"/>
    <w:rsid w:val="00E907CC"/>
    <w:rsid w:val="00E94221"/>
    <w:rsid w:val="00EB0E6E"/>
    <w:rsid w:val="00F11C8B"/>
    <w:rsid w:val="00F33BAC"/>
    <w:rsid w:val="00F765FB"/>
    <w:rsid w:val="00FB179A"/>
    <w:rsid w:val="00FB7264"/>
    <w:rsid w:val="00FC6A67"/>
    <w:rsid w:val="00FC7CCC"/>
    <w:rsid w:val="00FD07F3"/>
    <w:rsid w:val="00FF2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2F935"/>
  <w15:docId w15:val="{F15DDCE6-9106-467D-BC81-4833B316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D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1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6B2"/>
  </w:style>
  <w:style w:type="paragraph" w:styleId="Stopka">
    <w:name w:val="footer"/>
    <w:basedOn w:val="Normalny"/>
    <w:link w:val="StopkaZnak"/>
    <w:uiPriority w:val="99"/>
    <w:unhideWhenUsed/>
    <w:rsid w:val="00031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16B2"/>
  </w:style>
  <w:style w:type="paragraph" w:styleId="Tekstdymka">
    <w:name w:val="Balloon Text"/>
    <w:basedOn w:val="Normalny"/>
    <w:link w:val="TekstdymkaZnak"/>
    <w:uiPriority w:val="99"/>
    <w:semiHidden/>
    <w:unhideWhenUsed/>
    <w:rsid w:val="00915F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F88"/>
    <w:rPr>
      <w:rFonts w:ascii="Segoe UI" w:hAnsi="Segoe UI" w:cs="Segoe UI"/>
      <w:sz w:val="18"/>
      <w:szCs w:val="18"/>
    </w:rPr>
  </w:style>
  <w:style w:type="character" w:styleId="Odwoaniedokomentarza">
    <w:name w:val="annotation reference"/>
    <w:basedOn w:val="Domylnaczcionkaakapitu"/>
    <w:uiPriority w:val="99"/>
    <w:semiHidden/>
    <w:unhideWhenUsed/>
    <w:rsid w:val="006A5B13"/>
    <w:rPr>
      <w:sz w:val="16"/>
      <w:szCs w:val="16"/>
    </w:rPr>
  </w:style>
  <w:style w:type="paragraph" w:styleId="Tekstkomentarza">
    <w:name w:val="annotation text"/>
    <w:basedOn w:val="Normalny"/>
    <w:link w:val="TekstkomentarzaZnak"/>
    <w:uiPriority w:val="99"/>
    <w:semiHidden/>
    <w:unhideWhenUsed/>
    <w:rsid w:val="006A5B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5B13"/>
    <w:rPr>
      <w:sz w:val="20"/>
      <w:szCs w:val="20"/>
    </w:rPr>
  </w:style>
  <w:style w:type="paragraph" w:styleId="Tematkomentarza">
    <w:name w:val="annotation subject"/>
    <w:basedOn w:val="Tekstkomentarza"/>
    <w:next w:val="Tekstkomentarza"/>
    <w:link w:val="TematkomentarzaZnak"/>
    <w:uiPriority w:val="99"/>
    <w:semiHidden/>
    <w:unhideWhenUsed/>
    <w:rsid w:val="006A5B13"/>
    <w:rPr>
      <w:b/>
      <w:bCs/>
    </w:rPr>
  </w:style>
  <w:style w:type="character" w:customStyle="1" w:styleId="TematkomentarzaZnak">
    <w:name w:val="Temat komentarza Znak"/>
    <w:basedOn w:val="TekstkomentarzaZnak"/>
    <w:link w:val="Tematkomentarza"/>
    <w:uiPriority w:val="99"/>
    <w:semiHidden/>
    <w:rsid w:val="006A5B13"/>
    <w:rPr>
      <w:b/>
      <w:bCs/>
      <w:sz w:val="20"/>
      <w:szCs w:val="20"/>
    </w:rPr>
  </w:style>
  <w:style w:type="character" w:customStyle="1" w:styleId="BezodstpwZnak">
    <w:name w:val="Bez odstępów Znak"/>
    <w:link w:val="Bezodstpw"/>
    <w:uiPriority w:val="99"/>
    <w:locked/>
    <w:rsid w:val="0093396C"/>
    <w:rPr>
      <w:rFonts w:ascii="Arial" w:eastAsia="Times New Roman" w:hAnsi="Arial" w:cs="Times New Roman"/>
      <w:color w:val="000000"/>
      <w:sz w:val="19"/>
    </w:rPr>
  </w:style>
  <w:style w:type="paragraph" w:styleId="Bezodstpw">
    <w:name w:val="No Spacing"/>
    <w:basedOn w:val="Normalny"/>
    <w:link w:val="BezodstpwZnak"/>
    <w:uiPriority w:val="99"/>
    <w:qFormat/>
    <w:rsid w:val="0093396C"/>
    <w:pPr>
      <w:spacing w:before="120" w:after="0" w:line="240" w:lineRule="auto"/>
      <w:jc w:val="both"/>
    </w:pPr>
    <w:rPr>
      <w:rFonts w:ascii="Arial" w:eastAsia="Times New Roman" w:hAnsi="Arial" w:cs="Times New Roman"/>
      <w:color w:val="000000"/>
      <w:sz w:val="19"/>
    </w:rPr>
  </w:style>
  <w:style w:type="paragraph" w:styleId="Akapitzlist">
    <w:name w:val="List Paragraph"/>
    <w:basedOn w:val="Normalny"/>
    <w:uiPriority w:val="34"/>
    <w:qFormat/>
    <w:rsid w:val="00A83F36"/>
    <w:pPr>
      <w:ind w:left="720"/>
      <w:contextualSpacing/>
    </w:pPr>
  </w:style>
  <w:style w:type="character" w:styleId="Hipercze">
    <w:name w:val="Hyperlink"/>
    <w:basedOn w:val="Domylnaczcionkaakapitu"/>
    <w:uiPriority w:val="99"/>
    <w:unhideWhenUsed/>
    <w:rsid w:val="00E779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9971">
      <w:bodyDiv w:val="1"/>
      <w:marLeft w:val="0"/>
      <w:marRight w:val="0"/>
      <w:marTop w:val="0"/>
      <w:marBottom w:val="0"/>
      <w:divBdr>
        <w:top w:val="none" w:sz="0" w:space="0" w:color="auto"/>
        <w:left w:val="none" w:sz="0" w:space="0" w:color="auto"/>
        <w:bottom w:val="none" w:sz="0" w:space="0" w:color="auto"/>
        <w:right w:val="none" w:sz="0" w:space="0" w:color="auto"/>
      </w:divBdr>
    </w:div>
    <w:div w:id="234126464">
      <w:bodyDiv w:val="1"/>
      <w:marLeft w:val="0"/>
      <w:marRight w:val="0"/>
      <w:marTop w:val="0"/>
      <w:marBottom w:val="0"/>
      <w:divBdr>
        <w:top w:val="none" w:sz="0" w:space="0" w:color="auto"/>
        <w:left w:val="none" w:sz="0" w:space="0" w:color="auto"/>
        <w:bottom w:val="none" w:sz="0" w:space="0" w:color="auto"/>
        <w:right w:val="none" w:sz="0" w:space="0" w:color="auto"/>
      </w:divBdr>
    </w:div>
    <w:div w:id="245190208">
      <w:bodyDiv w:val="1"/>
      <w:marLeft w:val="0"/>
      <w:marRight w:val="0"/>
      <w:marTop w:val="0"/>
      <w:marBottom w:val="0"/>
      <w:divBdr>
        <w:top w:val="none" w:sz="0" w:space="0" w:color="auto"/>
        <w:left w:val="none" w:sz="0" w:space="0" w:color="auto"/>
        <w:bottom w:val="none" w:sz="0" w:space="0" w:color="auto"/>
        <w:right w:val="none" w:sz="0" w:space="0" w:color="auto"/>
      </w:divBdr>
    </w:div>
    <w:div w:id="277417851">
      <w:bodyDiv w:val="1"/>
      <w:marLeft w:val="0"/>
      <w:marRight w:val="0"/>
      <w:marTop w:val="0"/>
      <w:marBottom w:val="0"/>
      <w:divBdr>
        <w:top w:val="none" w:sz="0" w:space="0" w:color="auto"/>
        <w:left w:val="none" w:sz="0" w:space="0" w:color="auto"/>
        <w:bottom w:val="none" w:sz="0" w:space="0" w:color="auto"/>
        <w:right w:val="none" w:sz="0" w:space="0" w:color="auto"/>
      </w:divBdr>
    </w:div>
    <w:div w:id="796991904">
      <w:bodyDiv w:val="1"/>
      <w:marLeft w:val="0"/>
      <w:marRight w:val="0"/>
      <w:marTop w:val="0"/>
      <w:marBottom w:val="0"/>
      <w:divBdr>
        <w:top w:val="none" w:sz="0" w:space="0" w:color="auto"/>
        <w:left w:val="none" w:sz="0" w:space="0" w:color="auto"/>
        <w:bottom w:val="none" w:sz="0" w:space="0" w:color="auto"/>
        <w:right w:val="none" w:sz="0" w:space="0" w:color="auto"/>
      </w:divBdr>
    </w:div>
    <w:div w:id="15370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Kaluski@stat.gov.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isrolny.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isrolny.gov.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3F322C56C1636439F96FA624F385520" ma:contentTypeVersion="0" ma:contentTypeDescription="Utwórz nowy dokument." ma:contentTypeScope="" ma:versionID="6dd0533b14669b5f342d6e747abf4ee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4B74-3493-4E03-8DAB-BE4AB9DAA67A}">
  <ds:schemaRefs>
    <ds:schemaRef ds:uri="http://schemas.microsoft.com/sharepoint/v3/contenttype/forms"/>
  </ds:schemaRefs>
</ds:datastoreItem>
</file>

<file path=customXml/itemProps2.xml><?xml version="1.0" encoding="utf-8"?>
<ds:datastoreItem xmlns:ds="http://schemas.openxmlformats.org/officeDocument/2006/customXml" ds:itemID="{1BDDA0E7-73A7-4F99-BCA3-8B96CE9892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8BFF66-DFC9-4035-B7CB-37194987B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527F3F-F25B-4E5A-84DA-1CEBC8DD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974</Words>
  <Characters>5849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Chmielewski Robert</dc:creator>
  <cp:lastModifiedBy>Kałuski Marcin</cp:lastModifiedBy>
  <cp:revision>21</cp:revision>
  <cp:lastPrinted>2019-12-19T12:50:00Z</cp:lastPrinted>
  <dcterms:created xsi:type="dcterms:W3CDTF">2020-08-07T14:03:00Z</dcterms:created>
  <dcterms:modified xsi:type="dcterms:W3CDTF">2020-08-28T06:12:00Z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0x01010013F322C56C1636439F96FA624F385520</vt:lpwstr>
  </property>
</Properties>
</file>