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Brochów</w:t>
      </w:r>
    </w:p>
    <w:p w14:paraId="19BB1EF6" w14:textId="4BAFED87" w:rsidR="00A9654E" w:rsidRPr="00C773FE" w:rsidRDefault="009276A0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OBWIESZCZENIE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BROCHÓW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17 kwietnia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5110632D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>Komisarz Wyborczy w Płocku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7182"/>
        <w:gridCol w:w="6905"/>
      </w:tblGrid>
      <w:tr w:rsidR="002339DF" w:rsidRPr="009276A0" w14:paraId="54F09F52" w14:textId="77777777" w:rsidTr="009276A0">
        <w:trPr>
          <w:trHeight w:val="147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9276A0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N</w:t>
            </w:r>
            <w:r w:rsidR="005959A8" w:rsidRPr="009276A0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9276A0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9276A0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Siedziba o</w:t>
            </w:r>
            <w:r w:rsidR="005959A8" w:rsidRPr="009276A0">
              <w:rPr>
                <w:b/>
                <w:sz w:val="24"/>
                <w:szCs w:val="24"/>
              </w:rPr>
              <w:t>bw</w:t>
            </w:r>
            <w:r w:rsidRPr="009276A0">
              <w:rPr>
                <w:b/>
                <w:sz w:val="24"/>
                <w:szCs w:val="24"/>
              </w:rPr>
              <w:t>odowej komisji w</w:t>
            </w:r>
            <w:r w:rsidR="005959A8" w:rsidRPr="009276A0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9276A0" w14:paraId="266D3109" w14:textId="77777777" w:rsidTr="009276A0">
        <w:trPr>
          <w:trHeight w:val="109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9276A0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9276A0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276A0">
              <w:rPr>
                <w:sz w:val="24"/>
                <w:szCs w:val="24"/>
              </w:rPr>
              <w:t>Brochów, Konary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6F0C00A" w:rsidR="00A43144" w:rsidRPr="009276A0" w:rsidRDefault="00A9654E" w:rsidP="008B44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Szkoła Podstawowa w Brochowie, Brochów 27, 05-088 Brochów</w:t>
            </w:r>
          </w:p>
          <w:p w14:paraId="7DD66EFF" w14:textId="77777777" w:rsidR="00A9654E" w:rsidRPr="009276A0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9276A0" w14:paraId="3E39FB28" w14:textId="77777777" w:rsidTr="009276A0">
        <w:trPr>
          <w:trHeight w:val="27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9CA9" w14:textId="77777777" w:rsidR="005959A8" w:rsidRPr="009276A0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DF9A" w14:textId="77777777" w:rsidR="005959A8" w:rsidRPr="009276A0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276A0">
              <w:rPr>
                <w:sz w:val="24"/>
                <w:szCs w:val="24"/>
              </w:rPr>
              <w:t>Famułki Królewskie, Famułki Łazowskie, Janów, Miszory, Tułowice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F979" w14:textId="4CC5B881" w:rsidR="00A43144" w:rsidRPr="009276A0" w:rsidRDefault="00A9654E" w:rsidP="008B44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Urząd Gminy w Brochowie, Brochów 125, 05-088 Brochów</w:t>
            </w:r>
          </w:p>
          <w:p w14:paraId="16A6F994" w14:textId="77777777" w:rsidR="00A9654E" w:rsidRPr="009276A0" w:rsidRDefault="00A9654E" w:rsidP="008B44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EC16F45" w14:textId="77777777" w:rsidR="00A9654E" w:rsidRPr="009276A0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276A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D3891B1" w14:textId="77777777" w:rsidR="00A9654E" w:rsidRPr="009276A0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9276A0" w14:paraId="560F3FD0" w14:textId="77777777" w:rsidTr="009276A0">
        <w:trPr>
          <w:trHeight w:val="272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ECA" w14:textId="77777777" w:rsidR="005959A8" w:rsidRPr="009276A0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2C62" w14:textId="77777777" w:rsidR="005959A8" w:rsidRPr="009276A0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276A0">
              <w:rPr>
                <w:sz w:val="24"/>
                <w:szCs w:val="24"/>
              </w:rPr>
              <w:t>Andrzejów, Bieliny, Brochocin, Brochów-Kolonia, Famułki Brochowskie, Lasocin, Malanowo, Olszowiec, Plecewice, Sianno, Wólka Smolana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CA3" w14:textId="45EFCB7C" w:rsidR="00A43144" w:rsidRPr="009276A0" w:rsidRDefault="00A9654E" w:rsidP="008B44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Szkoła Podstawowa w Lasocinie, Lasocin 3, 05-088 Brochów</w:t>
            </w:r>
          </w:p>
          <w:p w14:paraId="28B89C88" w14:textId="77777777" w:rsidR="00A9654E" w:rsidRPr="009276A0" w:rsidRDefault="00A9654E" w:rsidP="008B44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D59D5C9" w14:textId="77777777" w:rsidR="00A9654E" w:rsidRPr="009276A0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276A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A6B6BB2" w14:textId="77777777" w:rsidR="00A9654E" w:rsidRPr="009276A0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9276A0" w14:paraId="55E8337D" w14:textId="77777777" w:rsidTr="009276A0">
        <w:trPr>
          <w:trHeight w:val="162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897" w14:textId="77777777" w:rsidR="005959A8" w:rsidRPr="009276A0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D27" w14:textId="77777777" w:rsidR="005959A8" w:rsidRPr="009276A0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276A0">
              <w:rPr>
                <w:sz w:val="24"/>
                <w:szCs w:val="24"/>
              </w:rPr>
              <w:t>Gorzewnica, Górki, Hilarów, Kromnów, Łasice, Nowa Wieś-Śladów, Piaski Duchowne, Piaski Królewskie, Przęsławice, Śladów, Wilcze Śladowskie, Wilcze Tułowskie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921" w14:textId="1B5E22B9" w:rsidR="00A43144" w:rsidRPr="009276A0" w:rsidRDefault="00A9654E" w:rsidP="008B44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76A0">
              <w:rPr>
                <w:b/>
                <w:sz w:val="24"/>
                <w:szCs w:val="24"/>
              </w:rPr>
              <w:t xml:space="preserve">Szkoła Podstawowa w </w:t>
            </w:r>
            <w:proofErr w:type="spellStart"/>
            <w:r w:rsidRPr="009276A0">
              <w:rPr>
                <w:b/>
                <w:sz w:val="24"/>
                <w:szCs w:val="24"/>
              </w:rPr>
              <w:t>Śladowie</w:t>
            </w:r>
            <w:proofErr w:type="spellEnd"/>
            <w:r w:rsidRPr="009276A0">
              <w:rPr>
                <w:b/>
                <w:sz w:val="24"/>
                <w:szCs w:val="24"/>
              </w:rPr>
              <w:t>, Śladów 101,</w:t>
            </w:r>
            <w:r w:rsidR="009276A0" w:rsidRPr="009276A0">
              <w:rPr>
                <w:b/>
                <w:sz w:val="24"/>
                <w:szCs w:val="24"/>
              </w:rPr>
              <w:t xml:space="preserve"> </w:t>
            </w:r>
            <w:r w:rsidRPr="009276A0">
              <w:rPr>
                <w:b/>
                <w:sz w:val="24"/>
                <w:szCs w:val="24"/>
              </w:rPr>
              <w:t>05-088 Brochów</w:t>
            </w:r>
          </w:p>
          <w:p w14:paraId="1755E96A" w14:textId="77777777" w:rsidR="00A9654E" w:rsidRPr="009276A0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9276A0" w:rsidRDefault="00901A72" w:rsidP="00BC3565">
      <w:pPr>
        <w:jc w:val="both"/>
        <w:rPr>
          <w:b/>
          <w:sz w:val="24"/>
          <w:szCs w:val="24"/>
        </w:rPr>
      </w:pPr>
    </w:p>
    <w:p w14:paraId="4FBBFA03" w14:textId="4518B8A0" w:rsidR="00EC34B3" w:rsidRPr="009276A0" w:rsidRDefault="00EC34B3" w:rsidP="00EC34B3">
      <w:pPr>
        <w:spacing w:before="120" w:line="276" w:lineRule="auto"/>
        <w:jc w:val="both"/>
        <w:rPr>
          <w:b/>
          <w:sz w:val="24"/>
          <w:szCs w:val="24"/>
        </w:rPr>
      </w:pPr>
      <w:r w:rsidRPr="009276A0">
        <w:rPr>
          <w:b/>
          <w:sz w:val="24"/>
          <w:szCs w:val="24"/>
        </w:rPr>
        <w:t>Głosować korespondencyjnie</w:t>
      </w:r>
      <w:r w:rsidRPr="009276A0">
        <w:rPr>
          <w:bCs/>
          <w:sz w:val="24"/>
          <w:szCs w:val="24"/>
        </w:rPr>
        <w:t xml:space="preserve"> mogą wyborcy</w:t>
      </w:r>
      <w:r w:rsidRPr="009276A0">
        <w:rPr>
          <w:sz w:val="24"/>
          <w:szCs w:val="24"/>
        </w:rPr>
        <w:t xml:space="preserve">: </w:t>
      </w:r>
    </w:p>
    <w:p w14:paraId="797326A5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1) którzy najpóźniej w dniu głosowania kończą 60 lat, lub</w:t>
      </w:r>
    </w:p>
    <w:p w14:paraId="519E74D0" w14:textId="3599BD7A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2) posiadający orzeczenie o znacznym lub umiarkowanym stopniu niepełnosprawności w rozumieniu ustawy z dnia 27 sierpnia 1997 r. o rehabilitacji zawodowej</w:t>
      </w:r>
      <w:r w:rsidR="009276A0">
        <w:rPr>
          <w:sz w:val="24"/>
          <w:szCs w:val="24"/>
        </w:rPr>
        <w:t xml:space="preserve">               </w:t>
      </w:r>
      <w:r w:rsidRPr="009276A0">
        <w:rPr>
          <w:sz w:val="24"/>
          <w:szCs w:val="24"/>
        </w:rPr>
        <w:t xml:space="preserve"> i społecznej oraz zatrudnianiu osób niepełnosprawnych, w tym także wyborcy posiadający orzeczenie organu rentowego o: </w:t>
      </w:r>
    </w:p>
    <w:p w14:paraId="46F4268E" w14:textId="1B4CA521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a) całkowitej niezdolności do pracy, ustalone na podstawie art. 12 ust. 2</w:t>
      </w:r>
      <w:r w:rsidR="006445FC" w:rsidRPr="009276A0">
        <w:rPr>
          <w:sz w:val="24"/>
          <w:szCs w:val="24"/>
        </w:rPr>
        <w:t xml:space="preserve"> </w:t>
      </w:r>
      <w:r w:rsidRPr="009276A0">
        <w:rPr>
          <w:sz w:val="24"/>
          <w:szCs w:val="24"/>
        </w:rPr>
        <w:t xml:space="preserve">i niezdolności do samodzielnej egzystencji, ustalone na podstawie art. 13 ust. 5 ustawy </w:t>
      </w:r>
      <w:r w:rsidR="009276A0">
        <w:rPr>
          <w:sz w:val="24"/>
          <w:szCs w:val="24"/>
        </w:rPr>
        <w:t xml:space="preserve">                  </w:t>
      </w:r>
      <w:r w:rsidRPr="009276A0">
        <w:rPr>
          <w:sz w:val="24"/>
          <w:szCs w:val="24"/>
        </w:rPr>
        <w:t>z dnia 17 grudnia 1998 r. о emeryturach i rentach z Funduszu Ubezpieczeń Społecznych,</w:t>
      </w:r>
    </w:p>
    <w:p w14:paraId="1F77EB02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b) niezdolności do samodzielnej egzystencji, ustalone na podstawie art. 13 ust. 5 ustawy wymienionej w pkt 2 lit. a,</w:t>
      </w:r>
    </w:p>
    <w:p w14:paraId="567F61E6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 xml:space="preserve">c) </w:t>
      </w:r>
      <w:bookmarkStart w:id="0" w:name="_Hlk144296096"/>
      <w:r w:rsidRPr="009276A0">
        <w:rPr>
          <w:sz w:val="24"/>
          <w:szCs w:val="24"/>
        </w:rPr>
        <w:t>całkowitej niezdolności do pracy, ustalone na podstawie art. 12 ust. 2 ustawy wymienionej w pkt 2 lit. a,</w:t>
      </w:r>
      <w:bookmarkEnd w:id="0"/>
    </w:p>
    <w:p w14:paraId="6FDB9AE7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 xml:space="preserve">d) </w:t>
      </w:r>
      <w:bookmarkStart w:id="1" w:name="_Hlk144296114"/>
      <w:r w:rsidRPr="009276A0">
        <w:rPr>
          <w:sz w:val="24"/>
          <w:szCs w:val="24"/>
        </w:rPr>
        <w:t>o zaliczeniu do I grupy inwalidów,</w:t>
      </w:r>
      <w:bookmarkEnd w:id="1"/>
    </w:p>
    <w:p w14:paraId="56D294C4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e) o zaliczeniu do II grupy inwalidów,</w:t>
      </w:r>
    </w:p>
    <w:p w14:paraId="4CC01D4E" w14:textId="76CCBEC0" w:rsidR="00EC34B3" w:rsidRPr="009276A0" w:rsidRDefault="00EC34B3" w:rsidP="001D67AD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a także osoby о stałej albo długotrwałej niezdolności do pracy w gospodarstwie rolnym, którym przysługuje zasiłek pielęgnacyjny</w:t>
      </w:r>
      <w:r w:rsidR="001D67AD" w:rsidRPr="009276A0">
        <w:rPr>
          <w:sz w:val="24"/>
          <w:szCs w:val="24"/>
        </w:rPr>
        <w:t>.</w:t>
      </w:r>
    </w:p>
    <w:p w14:paraId="01311AAC" w14:textId="7A100A33" w:rsidR="00EC34B3" w:rsidRPr="009276A0" w:rsidRDefault="00EC34B3" w:rsidP="00EC34B3">
      <w:pPr>
        <w:spacing w:before="120" w:line="276" w:lineRule="auto"/>
        <w:jc w:val="both"/>
        <w:rPr>
          <w:b/>
          <w:sz w:val="24"/>
          <w:szCs w:val="24"/>
        </w:rPr>
      </w:pPr>
      <w:r w:rsidRPr="009276A0">
        <w:rPr>
          <w:b/>
          <w:sz w:val="24"/>
          <w:szCs w:val="24"/>
        </w:rPr>
        <w:t>Zamiar głosowania korespondencyjnego powinien zostać zgłoszony do Komisarza Wyborczego w Płocku II najpóźniej do dnia 5 maja 2025 r.</w:t>
      </w:r>
    </w:p>
    <w:p w14:paraId="53D8EA16" w14:textId="7286E98F" w:rsidR="00EC34B3" w:rsidRPr="009276A0" w:rsidRDefault="00EC34B3" w:rsidP="00EC34B3">
      <w:pPr>
        <w:spacing w:before="240" w:line="276" w:lineRule="auto"/>
        <w:jc w:val="both"/>
        <w:rPr>
          <w:sz w:val="24"/>
          <w:szCs w:val="24"/>
        </w:rPr>
      </w:pPr>
      <w:r w:rsidRPr="009276A0">
        <w:rPr>
          <w:b/>
          <w:sz w:val="24"/>
          <w:szCs w:val="24"/>
        </w:rPr>
        <w:t xml:space="preserve">Głosować przez pełnomocnika </w:t>
      </w:r>
      <w:r w:rsidRPr="009276A0">
        <w:rPr>
          <w:sz w:val="24"/>
          <w:szCs w:val="24"/>
        </w:rPr>
        <w:t>mogą</w:t>
      </w:r>
      <w:r w:rsidRPr="009276A0">
        <w:rPr>
          <w:b/>
          <w:sz w:val="24"/>
          <w:szCs w:val="24"/>
        </w:rPr>
        <w:t xml:space="preserve"> </w:t>
      </w:r>
      <w:r w:rsidRPr="009276A0">
        <w:rPr>
          <w:sz w:val="24"/>
          <w:szCs w:val="24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</w:t>
      </w:r>
      <w:r w:rsidR="009276A0">
        <w:rPr>
          <w:sz w:val="24"/>
          <w:szCs w:val="24"/>
        </w:rPr>
        <w:t xml:space="preserve">                  </w:t>
      </w:r>
      <w:r w:rsidRPr="009276A0">
        <w:rPr>
          <w:sz w:val="24"/>
          <w:szCs w:val="24"/>
        </w:rPr>
        <w:t xml:space="preserve"> w tym także wyborcy posiadający orzeczenie organu rentowego o:</w:t>
      </w:r>
    </w:p>
    <w:p w14:paraId="43993146" w14:textId="339CD175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1) całkowitej niezdolności do pracy, ustalone na podstawie art. 12 ust. 2 i niezdolności do samodzielnej egzystencji, ustalone na podstawie art. 13 ust. 5 ustawy</w:t>
      </w:r>
      <w:r w:rsidR="009276A0">
        <w:rPr>
          <w:sz w:val="24"/>
          <w:szCs w:val="24"/>
        </w:rPr>
        <w:t xml:space="preserve">                   </w:t>
      </w:r>
      <w:r w:rsidRPr="009276A0">
        <w:rPr>
          <w:sz w:val="24"/>
          <w:szCs w:val="24"/>
        </w:rPr>
        <w:t xml:space="preserve"> z dnia 17 grudnia 1998 r. о emeryturach i rentach z Funduszu Ubezpieczeń Społecznych,</w:t>
      </w:r>
    </w:p>
    <w:p w14:paraId="67042338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2) niezdolności do samodzielnej egzystencji, ustalone na podstawie art. 13 ust. 5 ustawy wymienionej w pkt 1,</w:t>
      </w:r>
    </w:p>
    <w:p w14:paraId="24C7FE8D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3) całkowitej niezdolności do pracy, ustalone na podstawie art. 12 ust. 2 ustawy wymienionej w pkt 1,</w:t>
      </w:r>
    </w:p>
    <w:p w14:paraId="277D2D95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4) o zaliczeniu do I grupy inwalidów,</w:t>
      </w:r>
    </w:p>
    <w:p w14:paraId="084A761D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 xml:space="preserve">5) o zaliczeniu do II grupy inwalidów, </w:t>
      </w:r>
    </w:p>
    <w:p w14:paraId="2BA1E6DE" w14:textId="77777777" w:rsidR="00EC34B3" w:rsidRPr="009276A0" w:rsidRDefault="00EC34B3" w:rsidP="00EC34B3">
      <w:pPr>
        <w:spacing w:line="276" w:lineRule="auto"/>
        <w:jc w:val="both"/>
        <w:rPr>
          <w:sz w:val="24"/>
          <w:szCs w:val="24"/>
        </w:rPr>
      </w:pPr>
      <w:r w:rsidRPr="009276A0"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9276A0" w:rsidRDefault="00EC34B3" w:rsidP="00EC34B3">
      <w:pPr>
        <w:spacing w:before="120"/>
        <w:jc w:val="both"/>
        <w:rPr>
          <w:b/>
          <w:sz w:val="24"/>
          <w:szCs w:val="24"/>
        </w:rPr>
      </w:pPr>
      <w:r w:rsidRPr="009276A0">
        <w:rPr>
          <w:b/>
          <w:sz w:val="24"/>
          <w:szCs w:val="24"/>
        </w:rPr>
        <w:t>Wniosek o sporządzenie aktu pełnomocnictwa powinien zostać złożony do Wójta Gminy Brochów najpóźniej do dnia 9 maja 2025 r.</w:t>
      </w:r>
    </w:p>
    <w:p w14:paraId="3E541361" w14:textId="316920D3" w:rsidR="005C3FD8" w:rsidRPr="009276A0" w:rsidRDefault="00EC34B3" w:rsidP="00EC34B3">
      <w:pPr>
        <w:spacing w:before="240"/>
        <w:jc w:val="both"/>
        <w:rPr>
          <w:b/>
          <w:sz w:val="24"/>
          <w:szCs w:val="24"/>
        </w:rPr>
      </w:pPr>
      <w:r w:rsidRPr="009276A0">
        <w:rPr>
          <w:b/>
          <w:sz w:val="24"/>
          <w:szCs w:val="24"/>
        </w:rPr>
        <w:t>Głosowanie w lokalach wyborczych odbywać się będzie w dniu 18 maja 2025</w:t>
      </w:r>
      <w:r w:rsidRPr="009276A0">
        <w:rPr>
          <w:b/>
          <w:i/>
          <w:sz w:val="24"/>
          <w:szCs w:val="24"/>
        </w:rPr>
        <w:t xml:space="preserve"> </w:t>
      </w:r>
      <w:r w:rsidRPr="009276A0">
        <w:rPr>
          <w:b/>
          <w:sz w:val="24"/>
          <w:szCs w:val="24"/>
        </w:rPr>
        <w:t>r. od godz. 7</w:t>
      </w:r>
      <w:r w:rsidRPr="009276A0">
        <w:rPr>
          <w:b/>
          <w:sz w:val="24"/>
          <w:szCs w:val="24"/>
          <w:vertAlign w:val="superscript"/>
        </w:rPr>
        <w:t>00</w:t>
      </w:r>
      <w:r w:rsidRPr="009276A0">
        <w:rPr>
          <w:b/>
          <w:sz w:val="24"/>
          <w:szCs w:val="24"/>
        </w:rPr>
        <w:t xml:space="preserve"> do godz. 21</w:t>
      </w:r>
      <w:r w:rsidRPr="009276A0">
        <w:rPr>
          <w:b/>
          <w:sz w:val="24"/>
          <w:szCs w:val="24"/>
          <w:vertAlign w:val="superscript"/>
        </w:rPr>
        <w:t>00</w:t>
      </w:r>
      <w:r w:rsidRPr="009276A0">
        <w:rPr>
          <w:b/>
          <w:sz w:val="24"/>
          <w:szCs w:val="24"/>
        </w:rPr>
        <w:t>.</w:t>
      </w:r>
    </w:p>
    <w:p w14:paraId="3A784129" w14:textId="77777777" w:rsidR="00EF621D" w:rsidRPr="009276A0" w:rsidRDefault="00EF621D" w:rsidP="00EF621D">
      <w:pPr>
        <w:ind w:left="7513"/>
        <w:jc w:val="center"/>
        <w:rPr>
          <w:b/>
          <w:sz w:val="24"/>
          <w:szCs w:val="24"/>
        </w:rPr>
      </w:pPr>
    </w:p>
    <w:p w14:paraId="73284196" w14:textId="4B6B0BEA" w:rsidR="00EF621D" w:rsidRPr="009276A0" w:rsidRDefault="009276A0" w:rsidP="00EF621D">
      <w:pPr>
        <w:ind w:left="7513"/>
        <w:jc w:val="center"/>
        <w:rPr>
          <w:sz w:val="24"/>
          <w:szCs w:val="24"/>
          <w:lang w:val="en-US"/>
        </w:rPr>
      </w:pPr>
      <w:r w:rsidRPr="009276A0">
        <w:rPr>
          <w:b/>
          <w:sz w:val="24"/>
          <w:szCs w:val="24"/>
        </w:rPr>
        <w:t>Wójt Gminy Brochów</w:t>
      </w:r>
    </w:p>
    <w:p w14:paraId="6A6905DC" w14:textId="77777777" w:rsidR="00EF621D" w:rsidRPr="009276A0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1B30FF87" w14:textId="754DF4AF" w:rsidR="00A9654E" w:rsidRPr="009276A0" w:rsidRDefault="00EF621D" w:rsidP="009276A0">
      <w:pPr>
        <w:pStyle w:val="Nagwek6"/>
        <w:ind w:left="7513"/>
        <w:jc w:val="center"/>
        <w:rPr>
          <w:sz w:val="24"/>
          <w:szCs w:val="24"/>
        </w:rPr>
      </w:pPr>
      <w:r w:rsidRPr="009276A0">
        <w:rPr>
          <w:sz w:val="24"/>
          <w:szCs w:val="24"/>
          <w:lang w:val="en-US"/>
        </w:rPr>
        <w:t xml:space="preserve">/-/ </w:t>
      </w:r>
      <w:r w:rsidR="009276A0" w:rsidRPr="009276A0">
        <w:rPr>
          <w:sz w:val="24"/>
          <w:szCs w:val="24"/>
          <w:lang w:val="en-US"/>
        </w:rPr>
        <w:t>Piotr Szymański</w:t>
      </w:r>
    </w:p>
    <w:sectPr w:rsidR="00A9654E" w:rsidRPr="009276A0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95017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76A0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2025-04-17T09:14:00Z</dcterms:created>
  <dcterms:modified xsi:type="dcterms:W3CDTF">2025-04-17T09:14:00Z</dcterms:modified>
  <dc:identifier/>
  <dc:language/>
</cp:coreProperties>
</file>