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4E2" w:rsidRDefault="00C034E2" w:rsidP="00C034E2">
      <w:pPr>
        <w:jc w:val="right"/>
      </w:pPr>
      <w:r>
        <w:t xml:space="preserve">Brochów, dnia </w:t>
      </w:r>
      <w:r w:rsidRPr="00C32096">
        <w:t>1</w:t>
      </w:r>
      <w:r w:rsidR="000D22D0">
        <w:t>9</w:t>
      </w:r>
      <w:r w:rsidRPr="00C32096">
        <w:t>.0</w:t>
      </w:r>
      <w:r w:rsidR="00C32096" w:rsidRPr="00C32096">
        <w:t>8</w:t>
      </w:r>
      <w:r w:rsidRPr="00C32096">
        <w:t xml:space="preserve">.2016 </w:t>
      </w:r>
      <w:r>
        <w:t>r.</w:t>
      </w:r>
    </w:p>
    <w:p w:rsidR="00C034E2" w:rsidRDefault="00C034E2">
      <w:r>
        <w:t>OŚ.271.6.2016</w:t>
      </w:r>
    </w:p>
    <w:p w:rsidR="00C034E2" w:rsidRDefault="00C034E2"/>
    <w:p w:rsidR="009406BF" w:rsidRDefault="009406BF"/>
    <w:p w:rsidR="004C0E10" w:rsidRDefault="004C0E10"/>
    <w:p w:rsidR="001A652F" w:rsidRDefault="001A652F" w:rsidP="001A652F">
      <w:pPr>
        <w:jc w:val="center"/>
        <w:rPr>
          <w:b/>
        </w:rPr>
      </w:pPr>
    </w:p>
    <w:p w:rsidR="00B94EA2" w:rsidRPr="001A652F" w:rsidRDefault="00C034E2" w:rsidP="001A652F">
      <w:pPr>
        <w:jc w:val="center"/>
        <w:rPr>
          <w:b/>
        </w:rPr>
      </w:pPr>
      <w:r w:rsidRPr="001A652F">
        <w:rPr>
          <w:b/>
        </w:rPr>
        <w:t>Zapytanie ofertowe</w:t>
      </w:r>
    </w:p>
    <w:p w:rsidR="00C034E2" w:rsidRPr="001A652F" w:rsidRDefault="00C034E2" w:rsidP="001A652F">
      <w:pPr>
        <w:jc w:val="center"/>
        <w:rPr>
          <w:b/>
        </w:rPr>
      </w:pPr>
      <w:r w:rsidRPr="001A652F">
        <w:rPr>
          <w:b/>
        </w:rPr>
        <w:t xml:space="preserve">na opracowanie raportu o oddziaływaniu </w:t>
      </w:r>
      <w:r w:rsidR="00C32096">
        <w:rPr>
          <w:b/>
        </w:rPr>
        <w:t xml:space="preserve">przedsięwzięcia </w:t>
      </w:r>
      <w:r w:rsidRPr="001A652F">
        <w:rPr>
          <w:b/>
        </w:rPr>
        <w:t>na środowisko</w:t>
      </w:r>
      <w:r w:rsidR="009406BF">
        <w:rPr>
          <w:b/>
        </w:rPr>
        <w:t xml:space="preserve"> </w:t>
      </w:r>
      <w:r w:rsidR="00C32096">
        <w:rPr>
          <w:b/>
        </w:rPr>
        <w:t xml:space="preserve"> </w:t>
      </w:r>
      <w:r w:rsidR="009406BF">
        <w:rPr>
          <w:b/>
        </w:rPr>
        <w:t xml:space="preserve">pn.: ,,Budowa </w:t>
      </w:r>
      <w:r w:rsidRPr="001A652F">
        <w:rPr>
          <w:b/>
        </w:rPr>
        <w:t>zbiornika wodnego „Łas</w:t>
      </w:r>
      <w:r w:rsidR="00E62F47">
        <w:rPr>
          <w:b/>
        </w:rPr>
        <w:t>i</w:t>
      </w:r>
      <w:r w:rsidRPr="001A652F">
        <w:rPr>
          <w:b/>
        </w:rPr>
        <w:t>ce”</w:t>
      </w:r>
      <w:r w:rsidR="00C32096">
        <w:rPr>
          <w:b/>
        </w:rPr>
        <w:t>.</w:t>
      </w:r>
    </w:p>
    <w:p w:rsidR="00C034E2" w:rsidRDefault="00C034E2"/>
    <w:p w:rsidR="009406BF" w:rsidRDefault="009406BF"/>
    <w:p w:rsidR="00C034E2" w:rsidRDefault="00A7204A" w:rsidP="001A652F">
      <w:pPr>
        <w:jc w:val="both"/>
      </w:pPr>
      <w:r>
        <w:t xml:space="preserve">   </w:t>
      </w:r>
      <w:r w:rsidR="0093483E" w:rsidRPr="00293C05">
        <w:t>Postępowanie prowadzo</w:t>
      </w:r>
      <w:r>
        <w:t>ne jest zgodnie z art. 4 pkt 8 u</w:t>
      </w:r>
      <w:r w:rsidR="0093483E" w:rsidRPr="00293C05">
        <w:t xml:space="preserve">stawy z dnia 29 stycznia 2004 r. </w:t>
      </w:r>
      <w:r w:rsidR="0093483E">
        <w:br/>
      </w:r>
      <w:r w:rsidR="0093483E" w:rsidRPr="00293C05">
        <w:t>Prawo zamówień publicznych (</w:t>
      </w:r>
      <w:r w:rsidR="0093483E" w:rsidRPr="00293C05">
        <w:rPr>
          <w:bCs/>
        </w:rPr>
        <w:t>Dz. U. 2015 poz. 2164 – tekst jednolity</w:t>
      </w:r>
      <w:r w:rsidR="0043040E">
        <w:rPr>
          <w:bCs/>
        </w:rPr>
        <w:t xml:space="preserve"> ze zm.</w:t>
      </w:r>
      <w:r w:rsidR="0093483E" w:rsidRPr="00293C05">
        <w:rPr>
          <w:bCs/>
        </w:rPr>
        <w:t>)</w:t>
      </w:r>
      <w:r w:rsidR="0093483E" w:rsidRPr="00293C05">
        <w:t xml:space="preserve"> – wartość zamówienia nie przekracza wyrażonej w złotych równowartości kwoty 30 000 EURO.</w:t>
      </w:r>
    </w:p>
    <w:p w:rsidR="0093483E" w:rsidRDefault="0093483E" w:rsidP="0093483E"/>
    <w:p w:rsidR="0093483E" w:rsidRPr="00F63DBE" w:rsidRDefault="00FF34F8" w:rsidP="00FF34F8">
      <w:pPr>
        <w:pStyle w:val="Akapitzlist"/>
        <w:numPr>
          <w:ilvl w:val="0"/>
          <w:numId w:val="1"/>
        </w:numPr>
        <w:rPr>
          <w:b/>
        </w:rPr>
      </w:pPr>
      <w:r w:rsidRPr="00F63DBE">
        <w:rPr>
          <w:b/>
        </w:rPr>
        <w:t>Zamawiający</w:t>
      </w:r>
      <w:r w:rsidR="00F63DBE" w:rsidRPr="00F63DBE">
        <w:rPr>
          <w:b/>
        </w:rPr>
        <w:t>:</w:t>
      </w:r>
    </w:p>
    <w:p w:rsidR="00FF34F8" w:rsidRPr="00FF34F8" w:rsidRDefault="00FF34F8" w:rsidP="00FF34F8">
      <w:pPr>
        <w:ind w:left="360"/>
        <w:jc w:val="center"/>
        <w:rPr>
          <w:b/>
        </w:rPr>
      </w:pPr>
      <w:r w:rsidRPr="00FF34F8">
        <w:rPr>
          <w:b/>
        </w:rPr>
        <w:t xml:space="preserve">Gmina Brochów </w:t>
      </w:r>
    </w:p>
    <w:p w:rsidR="00FF34F8" w:rsidRDefault="00FF34F8" w:rsidP="00FF34F8">
      <w:pPr>
        <w:ind w:left="360"/>
        <w:jc w:val="center"/>
      </w:pPr>
      <w:r>
        <w:t>Brochów 125</w:t>
      </w:r>
    </w:p>
    <w:p w:rsidR="00FF34F8" w:rsidRDefault="00FF34F8" w:rsidP="00FF34F8">
      <w:pPr>
        <w:ind w:left="360"/>
        <w:jc w:val="center"/>
      </w:pPr>
      <w:r>
        <w:t>05-088 Brochów</w:t>
      </w:r>
    </w:p>
    <w:p w:rsidR="00FF34F8" w:rsidRDefault="00FF34F8" w:rsidP="00FF34F8">
      <w:pPr>
        <w:ind w:left="360"/>
        <w:jc w:val="center"/>
      </w:pPr>
      <w:r>
        <w:t>powiat sochaczewski</w:t>
      </w:r>
    </w:p>
    <w:p w:rsidR="00FF34F8" w:rsidRPr="00FF34F8" w:rsidRDefault="00FF34F8" w:rsidP="00FF34F8">
      <w:pPr>
        <w:ind w:left="360"/>
        <w:jc w:val="center"/>
        <w:rPr>
          <w:sz w:val="12"/>
          <w:szCs w:val="12"/>
        </w:rPr>
      </w:pPr>
      <w:r>
        <w:t>tel. 22 725-70-51</w:t>
      </w:r>
      <w:r w:rsidR="003B3FD7">
        <w:t xml:space="preserve">, fax 22 725-70-03  wew. 13, </w:t>
      </w:r>
      <w:r>
        <w:t xml:space="preserve">e-mail: </w:t>
      </w:r>
      <w:hyperlink r:id="rId8" w:history="1">
        <w:r>
          <w:rPr>
            <w:rStyle w:val="Hipercze"/>
          </w:rPr>
          <w:t>gmina@brochow.pl</w:t>
        </w:r>
      </w:hyperlink>
    </w:p>
    <w:p w:rsidR="00FF34F8" w:rsidRPr="001F053B" w:rsidRDefault="00FF34F8" w:rsidP="00FF34F8">
      <w:pPr>
        <w:rPr>
          <w:sz w:val="20"/>
          <w:szCs w:val="20"/>
        </w:rPr>
      </w:pPr>
    </w:p>
    <w:p w:rsidR="00FF34F8" w:rsidRDefault="00FF34F8" w:rsidP="00FF34F8">
      <w:pPr>
        <w:pStyle w:val="Akapitzlist"/>
        <w:numPr>
          <w:ilvl w:val="0"/>
          <w:numId w:val="1"/>
        </w:numPr>
        <w:rPr>
          <w:b/>
        </w:rPr>
      </w:pPr>
      <w:r w:rsidRPr="00F63DBE">
        <w:rPr>
          <w:b/>
        </w:rPr>
        <w:t>Przedmiot zamówienia</w:t>
      </w:r>
      <w:r w:rsidR="00F63DBE" w:rsidRPr="00F63DBE">
        <w:rPr>
          <w:b/>
        </w:rPr>
        <w:t>:</w:t>
      </w:r>
    </w:p>
    <w:p w:rsidR="00A64C56" w:rsidRDefault="009406BF" w:rsidP="001A652F">
      <w:pPr>
        <w:jc w:val="both"/>
      </w:pPr>
      <w:r>
        <w:t xml:space="preserve">   </w:t>
      </w:r>
      <w:r w:rsidR="00F63DBE" w:rsidRPr="00F63DBE">
        <w:t xml:space="preserve">Przedmiotem zamówienia jest </w:t>
      </w:r>
      <w:r w:rsidR="00F63DBE">
        <w:t xml:space="preserve">opracowanie </w:t>
      </w:r>
      <w:r w:rsidR="00C64215">
        <w:t xml:space="preserve">raportu o oddziaływaniu </w:t>
      </w:r>
      <w:r w:rsidR="00765985">
        <w:t xml:space="preserve">przedsięwzięcia </w:t>
      </w:r>
      <w:r w:rsidR="00C64215">
        <w:t>na środowisko</w:t>
      </w:r>
      <w:r w:rsidR="00A64C56">
        <w:t xml:space="preserve"> </w:t>
      </w:r>
      <w:r>
        <w:t xml:space="preserve">pn.: ,,Budowa zbiornika wodnego ,,Łasice” </w:t>
      </w:r>
      <w:r w:rsidR="000D22D0">
        <w:t>wraz z udziela</w:t>
      </w:r>
      <w:r w:rsidR="00B809F2">
        <w:t>niem z</w:t>
      </w:r>
      <w:r w:rsidR="00B63525">
        <w:t>amawiającemu wszelkich niezbędnych konsultacji w zakresie odnoszącym się do prze</w:t>
      </w:r>
      <w:r w:rsidR="000D22D0">
        <w:t>dmiotu zamówienia, w tym udziela</w:t>
      </w:r>
      <w:r w:rsidR="00B63525">
        <w:t>nia wyjaśnień, uzupełnień i odpowiedzi na wezwania i pytania organów p</w:t>
      </w:r>
      <w:r w:rsidR="00C15B59">
        <w:t>rzeprowadzających postępowanie</w:t>
      </w:r>
      <w:r w:rsidR="00B63525">
        <w:t xml:space="preserve"> z wykorzystanie</w:t>
      </w:r>
      <w:r w:rsidR="00B809F2">
        <w:t>m</w:t>
      </w:r>
      <w:r w:rsidR="00B63525">
        <w:t xml:space="preserve"> przedmiotu zamówienia.</w:t>
      </w:r>
      <w:r w:rsidR="00765985">
        <w:t xml:space="preserve"> </w:t>
      </w:r>
    </w:p>
    <w:p w:rsidR="00A7204A" w:rsidRDefault="00A7204A" w:rsidP="001A652F">
      <w:pPr>
        <w:jc w:val="both"/>
        <w:rPr>
          <w:rFonts w:cs="Times New Roman"/>
          <w:bCs/>
        </w:rPr>
      </w:pPr>
      <w:r>
        <w:t xml:space="preserve">   Zakres raportu musi być zgodny z </w:t>
      </w:r>
      <w:r>
        <w:rPr>
          <w:rFonts w:cs="Times New Roman"/>
        </w:rPr>
        <w:t>ustawą</w:t>
      </w:r>
      <w:r w:rsidRPr="00AD0855">
        <w:rPr>
          <w:rFonts w:cs="Times New Roman"/>
        </w:rPr>
        <w:t xml:space="preserve"> z dnia 3 października 2008 r.</w:t>
      </w:r>
      <w:r w:rsidRPr="00AD0855">
        <w:rPr>
          <w:rFonts w:cs="Times New Roman"/>
          <w:bCs/>
        </w:rPr>
        <w:t xml:space="preserve"> o udostępnianiu informacji o środowisku i jego ochronie, udziale społeczeństwa w ochronie środowiska oraz o ocenach oddziaływania na środowisko (</w:t>
      </w:r>
      <w:r w:rsidRPr="00AD0855">
        <w:rPr>
          <w:rFonts w:cs="Times New Roman"/>
          <w:color w:val="000000"/>
        </w:rPr>
        <w:t xml:space="preserve">Tekst jednolity Dz. U. z </w:t>
      </w:r>
      <w:r>
        <w:rPr>
          <w:rFonts w:cs="Times New Roman"/>
          <w:bCs/>
        </w:rPr>
        <w:t>2016</w:t>
      </w:r>
      <w:r w:rsidRPr="00AD0855">
        <w:rPr>
          <w:rFonts w:cs="Times New Roman"/>
          <w:bCs/>
        </w:rPr>
        <w:t xml:space="preserve"> r., poz. 353</w:t>
      </w:r>
      <w:r w:rsidR="00014954">
        <w:rPr>
          <w:rFonts w:cs="Times New Roman"/>
          <w:bCs/>
        </w:rPr>
        <w:t>).</w:t>
      </w:r>
    </w:p>
    <w:p w:rsidR="00014954" w:rsidRDefault="00014954" w:rsidP="001A652F">
      <w:pPr>
        <w:jc w:val="both"/>
        <w:rPr>
          <w:rFonts w:cs="Times New Roman"/>
          <w:bCs/>
        </w:rPr>
      </w:pPr>
      <w:r>
        <w:rPr>
          <w:rFonts w:cs="Times New Roman"/>
          <w:bCs/>
        </w:rPr>
        <w:t xml:space="preserve">   </w:t>
      </w:r>
      <w:r w:rsidR="00FB225F">
        <w:rPr>
          <w:rFonts w:cs="Times New Roman"/>
          <w:bCs/>
        </w:rPr>
        <w:t xml:space="preserve">Wykonawca będzie zobowiązany do poprawy opracowanego dokumentu według uwag przekazanych przez organy administracji publicznej w toku oceny oddziaływania na środowisko i wydawania decyzji o środowiskowych uwarunkowaniach. </w:t>
      </w:r>
    </w:p>
    <w:p w:rsidR="00EF5D14" w:rsidRDefault="00EF5D14" w:rsidP="001A652F">
      <w:pPr>
        <w:jc w:val="both"/>
        <w:rPr>
          <w:rFonts w:cs="Times New Roman"/>
          <w:bCs/>
        </w:rPr>
      </w:pPr>
      <w:r>
        <w:rPr>
          <w:rFonts w:cs="Times New Roman"/>
          <w:bCs/>
        </w:rPr>
        <w:t xml:space="preserve">   Wykonawca ma obowiązek udzielania Zamawiającemu wszelkich porad i współpracować z Zamawiającym w trakcie procedury oceny oddziaływania na środowisko i wydawania decyzji o środowiskowych uwarunkowaniach. </w:t>
      </w:r>
      <w:r w:rsidR="00222039">
        <w:rPr>
          <w:rFonts w:cs="Times New Roman"/>
          <w:bCs/>
        </w:rPr>
        <w:t xml:space="preserve"> </w:t>
      </w:r>
    </w:p>
    <w:p w:rsidR="00EF5D14" w:rsidRDefault="00EF5D14" w:rsidP="001A652F">
      <w:pPr>
        <w:jc w:val="both"/>
        <w:rPr>
          <w:rFonts w:cs="Times New Roman"/>
          <w:bCs/>
        </w:rPr>
      </w:pPr>
      <w:r>
        <w:rPr>
          <w:rFonts w:cs="Times New Roman"/>
          <w:bCs/>
        </w:rPr>
        <w:t xml:space="preserve">   Wykonawca zobowiązany jest do zrealizowania przedmiotu zamówienia z wykorzystaniem najlepszych praktyk oraz w oparciu o obowiązujące </w:t>
      </w:r>
      <w:r w:rsidR="001F053B">
        <w:rPr>
          <w:rFonts w:cs="Times New Roman"/>
          <w:bCs/>
        </w:rPr>
        <w:t>przepisy prawa krajowego i unijnego.</w:t>
      </w:r>
    </w:p>
    <w:p w:rsidR="00FB225F" w:rsidRDefault="00FB225F" w:rsidP="001A652F">
      <w:pPr>
        <w:jc w:val="both"/>
        <w:rPr>
          <w:rFonts w:cs="Times New Roman"/>
          <w:bCs/>
        </w:rPr>
      </w:pPr>
      <w:r>
        <w:rPr>
          <w:rFonts w:cs="Times New Roman"/>
          <w:bCs/>
        </w:rPr>
        <w:t xml:space="preserve">   Wykonawca jest zobowiązany do pozyskania i opracowania wszelkich niezbędnych załą</w:t>
      </w:r>
      <w:r w:rsidR="00A96AEA">
        <w:rPr>
          <w:rFonts w:cs="Times New Roman"/>
          <w:bCs/>
        </w:rPr>
        <w:t>czników do raportu.</w:t>
      </w:r>
    </w:p>
    <w:p w:rsidR="006C434E" w:rsidRDefault="006C434E" w:rsidP="001A652F">
      <w:pPr>
        <w:jc w:val="both"/>
        <w:rPr>
          <w:rFonts w:cs="Times New Roman"/>
          <w:bCs/>
        </w:rPr>
      </w:pPr>
      <w:r>
        <w:rPr>
          <w:rFonts w:cs="Times New Roman"/>
          <w:bCs/>
        </w:rPr>
        <w:t xml:space="preserve">   Regionalny Dyrektor Ochrony Środowiska w Warszawie dnia 1 czerwca 2016 r. wyraził opinię znak: WOOŚ-II.4240.716.2016.PK.2, że dla przedsięwzięcia polegającego na budowie zbiornika </w:t>
      </w:r>
      <w:r w:rsidR="00C15B59">
        <w:rPr>
          <w:rFonts w:cs="Times New Roman"/>
          <w:bCs/>
        </w:rPr>
        <w:t xml:space="preserve">wodnego ,,Łasice”, gmina Brochów, powiat sochaczewski, istnieje konieczność przeprowadzenia oceny oddziaływania na środowisko (skan opinii w załączeniu do zapytania). </w:t>
      </w:r>
    </w:p>
    <w:p w:rsidR="00A96AEA" w:rsidRDefault="00A96AEA" w:rsidP="001A652F">
      <w:pPr>
        <w:jc w:val="both"/>
        <w:rPr>
          <w:rFonts w:cs="Times New Roman"/>
          <w:bCs/>
        </w:rPr>
      </w:pPr>
      <w:r>
        <w:rPr>
          <w:rFonts w:cs="Times New Roman"/>
          <w:bCs/>
        </w:rPr>
        <w:t xml:space="preserve">   Wójt Gminy Brochów postanowieniem znak: OŚ.6220.2.2016 z</w:t>
      </w:r>
      <w:r w:rsidR="00A62615">
        <w:rPr>
          <w:rFonts w:cs="Times New Roman"/>
          <w:bCs/>
        </w:rPr>
        <w:t xml:space="preserve"> dnia 20.06.2016 r. nałożył na Z</w:t>
      </w:r>
      <w:r>
        <w:rPr>
          <w:rFonts w:cs="Times New Roman"/>
          <w:bCs/>
        </w:rPr>
        <w:t>amawiającego</w:t>
      </w:r>
      <w:r w:rsidR="00A62615">
        <w:rPr>
          <w:rFonts w:cs="Times New Roman"/>
          <w:bCs/>
        </w:rPr>
        <w:t xml:space="preserve"> obowiązek przeprowadzenia oceny oddziaływania przedsięwzięcia na środowisko dla planowanego przedsięwzięcia mogącego potencjalnie znacząco oddziaływać na środowisko i określił jednocześnie zakres raportu o oddziaływaniu przedsięwzięcia na środowisko (skan postanowienia w załączeniu do zapytania). </w:t>
      </w:r>
    </w:p>
    <w:p w:rsidR="00A62615" w:rsidRDefault="00A62615" w:rsidP="001A652F">
      <w:pPr>
        <w:jc w:val="both"/>
        <w:rPr>
          <w:rFonts w:cs="Times New Roman"/>
          <w:bCs/>
        </w:rPr>
      </w:pPr>
      <w:r>
        <w:rPr>
          <w:rFonts w:cs="Times New Roman"/>
          <w:bCs/>
        </w:rPr>
        <w:lastRenderedPageBreak/>
        <w:t xml:space="preserve">   </w:t>
      </w:r>
      <w:r w:rsidR="00C15B59">
        <w:rPr>
          <w:rFonts w:cs="Times New Roman"/>
          <w:bCs/>
        </w:rPr>
        <w:t xml:space="preserve">Raport należy przygotować zgodnie z przekazaną w wersji elektronicznej Kartą Informacyjną Przedsięwzięcia. </w:t>
      </w:r>
    </w:p>
    <w:p w:rsidR="00A64C56" w:rsidRDefault="00A96AEA" w:rsidP="001A652F">
      <w:pPr>
        <w:jc w:val="both"/>
      </w:pPr>
      <w:r>
        <w:rPr>
          <w:rFonts w:cs="Times New Roman"/>
          <w:bCs/>
        </w:rPr>
        <w:t xml:space="preserve">   </w:t>
      </w:r>
      <w:r w:rsidR="007A5D17">
        <w:t>Szczegółowy zakres przedmiotu zamówienia</w:t>
      </w:r>
      <w:r w:rsidR="00A64C56">
        <w:t xml:space="preserve"> określony został w załączniku </w:t>
      </w:r>
      <w:r w:rsidR="00A64C56" w:rsidRPr="0000349E">
        <w:t>nr 1</w:t>
      </w:r>
      <w:r w:rsidR="00A64C56" w:rsidRPr="00765985">
        <w:rPr>
          <w:color w:val="FF0000"/>
        </w:rPr>
        <w:t xml:space="preserve"> </w:t>
      </w:r>
      <w:r w:rsidR="00A64C56">
        <w:t xml:space="preserve">do zapytania ofertowego. </w:t>
      </w:r>
    </w:p>
    <w:p w:rsidR="001F053B" w:rsidRDefault="001F053B" w:rsidP="001A652F">
      <w:pPr>
        <w:jc w:val="both"/>
      </w:pPr>
      <w:r>
        <w:t xml:space="preserve">   Wszelkie opracowania należy przedłożyć Zamaw</w:t>
      </w:r>
      <w:r w:rsidR="00F15947">
        <w:t>iającemu w wersji papierowej w 4</w:t>
      </w:r>
      <w:r>
        <w:t xml:space="preserve"> egzemplarzach oraz w wersji </w:t>
      </w:r>
      <w:r w:rsidR="00F15947">
        <w:t xml:space="preserve">elektronicznej. </w:t>
      </w:r>
    </w:p>
    <w:p w:rsidR="00F15947" w:rsidRPr="00B47F49" w:rsidRDefault="00F15947" w:rsidP="001A652F">
      <w:pPr>
        <w:jc w:val="both"/>
      </w:pPr>
      <w:r>
        <w:t xml:space="preserve">   Całkowite prawa autorskie do opracowanych dokumentów, wraz z możliwością przetwarzania, powielania i modyfikowania będą należały do Zamawiającego. </w:t>
      </w:r>
    </w:p>
    <w:p w:rsidR="00F63DBE" w:rsidRPr="001F053B" w:rsidRDefault="001F053B" w:rsidP="00F63DBE">
      <w:pPr>
        <w:rPr>
          <w:b/>
          <w:sz w:val="20"/>
          <w:szCs w:val="20"/>
        </w:rPr>
      </w:pPr>
      <w:r>
        <w:rPr>
          <w:b/>
          <w:sz w:val="20"/>
          <w:szCs w:val="20"/>
        </w:rPr>
        <w:t xml:space="preserve">  </w:t>
      </w:r>
    </w:p>
    <w:p w:rsidR="00222039" w:rsidRPr="00222039" w:rsidRDefault="00F63DBE" w:rsidP="00AB3EB1">
      <w:pPr>
        <w:pStyle w:val="Akapitzlist"/>
        <w:numPr>
          <w:ilvl w:val="0"/>
          <w:numId w:val="1"/>
        </w:numPr>
        <w:rPr>
          <w:b/>
        </w:rPr>
      </w:pPr>
      <w:r w:rsidRPr="00F63DBE">
        <w:rPr>
          <w:b/>
          <w:bCs/>
        </w:rPr>
        <w:t xml:space="preserve">Termin realizacji zamówienia: </w:t>
      </w:r>
    </w:p>
    <w:p w:rsidR="00AB3EB1" w:rsidRPr="003B3FD7" w:rsidRDefault="00222039" w:rsidP="00E77753">
      <w:pPr>
        <w:pStyle w:val="Akapitzlist"/>
        <w:ind w:left="993" w:hanging="284"/>
        <w:jc w:val="both"/>
        <w:rPr>
          <w:bCs/>
        </w:rPr>
      </w:pPr>
      <w:r>
        <w:rPr>
          <w:b/>
          <w:bCs/>
        </w:rPr>
        <w:t xml:space="preserve">- </w:t>
      </w:r>
      <w:r w:rsidRPr="003B3FD7">
        <w:rPr>
          <w:bCs/>
        </w:rPr>
        <w:t xml:space="preserve">opracowanie raportu oddziaływania przedsięwzięcia na środowisko - do dnia </w:t>
      </w:r>
      <w:r w:rsidR="00BE2C29" w:rsidRPr="00BE2C29">
        <w:rPr>
          <w:rFonts w:cs="Times New Roman"/>
          <w:b/>
          <w:bCs/>
          <w:sz w:val="22"/>
          <w:highlight w:val="yellow"/>
        </w:rPr>
        <w:t xml:space="preserve">14.07.2017 </w:t>
      </w:r>
      <w:r w:rsidR="00AB3EB1" w:rsidRPr="00BE2C29">
        <w:rPr>
          <w:bCs/>
          <w:highlight w:val="yellow"/>
        </w:rPr>
        <w:t>r.</w:t>
      </w:r>
    </w:p>
    <w:p w:rsidR="00222039" w:rsidRPr="003B3FD7" w:rsidRDefault="00222039" w:rsidP="003B3FD7">
      <w:pPr>
        <w:ind w:left="993" w:hanging="284"/>
        <w:jc w:val="both"/>
        <w:rPr>
          <w:rFonts w:cs="Times New Roman"/>
          <w:bCs/>
        </w:rPr>
      </w:pPr>
      <w:r>
        <w:rPr>
          <w:b/>
          <w:bCs/>
        </w:rPr>
        <w:t xml:space="preserve">- </w:t>
      </w:r>
      <w:r w:rsidRPr="00E77753">
        <w:rPr>
          <w:bCs/>
        </w:rPr>
        <w:t>udzielanie</w:t>
      </w:r>
      <w:r>
        <w:rPr>
          <w:color w:val="FF0000"/>
        </w:rPr>
        <w:t xml:space="preserve"> </w:t>
      </w:r>
      <w:r w:rsidR="00E77753">
        <w:rPr>
          <w:rFonts w:cs="Times New Roman"/>
          <w:bCs/>
        </w:rPr>
        <w:t>porad i współpraca</w:t>
      </w:r>
      <w:r>
        <w:rPr>
          <w:rFonts w:cs="Times New Roman"/>
          <w:bCs/>
        </w:rPr>
        <w:t xml:space="preserve"> z Zamawiającym</w:t>
      </w:r>
      <w:r w:rsidR="003B3FD7">
        <w:rPr>
          <w:rFonts w:cs="Times New Roman"/>
          <w:bCs/>
        </w:rPr>
        <w:t xml:space="preserve"> </w:t>
      </w:r>
      <w:r w:rsidR="00E77753">
        <w:rPr>
          <w:rFonts w:cs="Times New Roman"/>
          <w:bCs/>
        </w:rPr>
        <w:t>– do czasu wydania decyzji o środowiskowych uwarunkowaniach</w:t>
      </w:r>
      <w:r>
        <w:rPr>
          <w:rFonts w:cs="Times New Roman"/>
          <w:bCs/>
        </w:rPr>
        <w:t xml:space="preserve">.  </w:t>
      </w:r>
    </w:p>
    <w:p w:rsidR="00AB3EB1" w:rsidRPr="001F053B" w:rsidRDefault="00AB3EB1" w:rsidP="00AB3EB1">
      <w:pPr>
        <w:rPr>
          <w:b/>
          <w:sz w:val="20"/>
          <w:szCs w:val="20"/>
        </w:rPr>
      </w:pPr>
    </w:p>
    <w:p w:rsidR="00AB3EB1" w:rsidRDefault="00AB3EB1" w:rsidP="00AB3EB1">
      <w:pPr>
        <w:pStyle w:val="Akapitzlist"/>
        <w:numPr>
          <w:ilvl w:val="0"/>
          <w:numId w:val="1"/>
        </w:numPr>
        <w:rPr>
          <w:b/>
        </w:rPr>
      </w:pPr>
      <w:r>
        <w:rPr>
          <w:b/>
        </w:rPr>
        <w:t>Opis sposobu przygotowania ofert:</w:t>
      </w:r>
    </w:p>
    <w:p w:rsidR="00AB3EB1" w:rsidRDefault="00AB3EB1" w:rsidP="00AB3EB1">
      <w:pPr>
        <w:widowControl w:val="0"/>
        <w:numPr>
          <w:ilvl w:val="0"/>
          <w:numId w:val="2"/>
        </w:numPr>
        <w:tabs>
          <w:tab w:val="left" w:pos="3834"/>
          <w:tab w:val="left" w:pos="4195"/>
        </w:tabs>
        <w:suppressAutoHyphens/>
        <w:ind w:left="426" w:hanging="401"/>
        <w:jc w:val="both"/>
      </w:pPr>
      <w:r>
        <w:t>O</w:t>
      </w:r>
      <w:r w:rsidR="00ED21CF">
        <w:t>fertę stanowi ,,formularz ofertowy</w:t>
      </w:r>
      <w:r>
        <w:t xml:space="preserve">” – sporządzony wg załącznika </w:t>
      </w:r>
      <w:r w:rsidRPr="0000349E">
        <w:t xml:space="preserve">nr </w:t>
      </w:r>
      <w:r w:rsidR="00D501D6" w:rsidRPr="0000349E">
        <w:t>2</w:t>
      </w:r>
      <w:r>
        <w:rPr>
          <w:color w:val="FF0000"/>
        </w:rPr>
        <w:t xml:space="preserve"> </w:t>
      </w:r>
      <w:r>
        <w:t>wraz z zaświadczeniami, oświadczeniami i dokume</w:t>
      </w:r>
      <w:r w:rsidR="00B809F2">
        <w:t>ntami wymienionymi w niniejszym</w:t>
      </w:r>
      <w:r>
        <w:t xml:space="preserve"> zapytaniu ofertowym. Załączniki winny być przygotowane wg treści zawartych w niniejszym zapytaniu.</w:t>
      </w:r>
    </w:p>
    <w:p w:rsidR="00AB3EB1" w:rsidRDefault="00AB3EB1" w:rsidP="00AB3EB1">
      <w:pPr>
        <w:widowControl w:val="0"/>
        <w:numPr>
          <w:ilvl w:val="0"/>
          <w:numId w:val="2"/>
        </w:numPr>
        <w:tabs>
          <w:tab w:val="left" w:pos="3834"/>
          <w:tab w:val="left" w:pos="4195"/>
        </w:tabs>
        <w:suppressAutoHyphens/>
        <w:ind w:left="426" w:hanging="401"/>
        <w:jc w:val="both"/>
      </w:pPr>
      <w:r>
        <w:t>Każdy oferent przedłoży tylko jedną ofertę, sam lub w konsorcjum. Zaistnienie sytuacji, że Wykonawca przedłoży lub będzie partycypował w wię</w:t>
      </w:r>
      <w:r w:rsidR="00765985">
        <w:t>cej niż jednej ofercie spowoduje</w:t>
      </w:r>
      <w:r>
        <w:t>, że wszystkie oferty z udziałem tego wykonawcy zostaną odrzucone.</w:t>
      </w:r>
    </w:p>
    <w:p w:rsidR="00AB3EB1" w:rsidRDefault="00AB3EB1" w:rsidP="00AB3EB1">
      <w:pPr>
        <w:widowControl w:val="0"/>
        <w:numPr>
          <w:ilvl w:val="0"/>
          <w:numId w:val="2"/>
        </w:numPr>
        <w:tabs>
          <w:tab w:val="left" w:pos="3834"/>
          <w:tab w:val="left" w:pos="4195"/>
        </w:tabs>
        <w:suppressAutoHyphens/>
        <w:ind w:left="426" w:hanging="401"/>
        <w:jc w:val="both"/>
      </w:pPr>
      <w:r>
        <w:t>W przypadku, gdy Ofer</w:t>
      </w:r>
      <w:r w:rsidR="0000349E">
        <w:t xml:space="preserve">ent jako załącznik dołączy kopię </w:t>
      </w:r>
      <w:r>
        <w:t xml:space="preserve">dokumentu, powyższa kopia winna być potwierdzona </w:t>
      </w:r>
      <w:r w:rsidR="0000349E">
        <w:t xml:space="preserve">za zgodność z oryginałem </w:t>
      </w:r>
      <w:r>
        <w:t>przez uprawomocnionego reprezentanta Oferenta.</w:t>
      </w:r>
    </w:p>
    <w:p w:rsidR="00AB3EB1" w:rsidRDefault="00AB3EB1" w:rsidP="00AB3EB1">
      <w:pPr>
        <w:widowControl w:val="0"/>
        <w:numPr>
          <w:ilvl w:val="0"/>
          <w:numId w:val="2"/>
        </w:numPr>
        <w:tabs>
          <w:tab w:val="left" w:pos="3834"/>
          <w:tab w:val="left" w:pos="4195"/>
        </w:tabs>
        <w:suppressAutoHyphens/>
        <w:ind w:left="426" w:hanging="401"/>
        <w:jc w:val="both"/>
      </w:pPr>
      <w:r>
        <w:t>Treść oferty musi odpowiadać treści zapytania ofertowego.</w:t>
      </w:r>
    </w:p>
    <w:p w:rsidR="00AB3EB1" w:rsidRDefault="00AB3EB1" w:rsidP="00AB3EB1">
      <w:pPr>
        <w:widowControl w:val="0"/>
        <w:numPr>
          <w:ilvl w:val="0"/>
          <w:numId w:val="2"/>
        </w:numPr>
        <w:tabs>
          <w:tab w:val="left" w:pos="3834"/>
          <w:tab w:val="left" w:pos="4195"/>
        </w:tabs>
        <w:suppressAutoHyphens/>
        <w:ind w:left="426" w:hanging="401"/>
        <w:jc w:val="both"/>
      </w:pPr>
      <w:r>
        <w:t>Oferta winna być napisana w języku polskim, na załączonym do zapytania ofertowego formularzu oraz podpisana przez upoważnionego przedstawiciela Oferenta – przy czym podpis lub podpisy muszą być czytelne lub opisane pieczątkami imiennymi. Również wszystkie załączniki do oferty, stanowiące oświadczenia Oferenta winny być podpisane. Upoważnienie do podpisania oferty winno być dołączone do oferty, o ile nie wynika z innych dokumentów załączonych przez Oferenta.</w:t>
      </w:r>
    </w:p>
    <w:p w:rsidR="00AB3EB1" w:rsidRDefault="00AB3EB1" w:rsidP="00AB3EB1">
      <w:pPr>
        <w:widowControl w:val="0"/>
        <w:numPr>
          <w:ilvl w:val="0"/>
          <w:numId w:val="2"/>
        </w:numPr>
        <w:tabs>
          <w:tab w:val="left" w:pos="3834"/>
          <w:tab w:val="left" w:pos="4195"/>
        </w:tabs>
        <w:suppressAutoHyphens/>
        <w:ind w:left="426" w:hanging="401"/>
        <w:jc w:val="both"/>
        <w:rPr>
          <w:rFonts w:eastAsia="SimSun-18030"/>
          <w:sz w:val="22"/>
        </w:rPr>
      </w:pPr>
      <w:r>
        <w:t>Zaleca się, aby wszystkie strony zapisane (tylko zawierające treść) oferty były ponumerowane kolejnymi numerami oraz wymaga się aby wszystkie miejsca, w których Oferent naniósł zmiany w treści oferty, były parafowane przez osobę podpisującą ofertę.</w:t>
      </w:r>
      <w:r>
        <w:rPr>
          <w:rFonts w:eastAsia="SimSun-18030"/>
          <w:sz w:val="22"/>
        </w:rPr>
        <w:t xml:space="preserve"> </w:t>
      </w:r>
    </w:p>
    <w:p w:rsidR="00AB3EB1" w:rsidRDefault="00AB3EB1" w:rsidP="00AB3EB1">
      <w:pPr>
        <w:widowControl w:val="0"/>
        <w:numPr>
          <w:ilvl w:val="0"/>
          <w:numId w:val="2"/>
        </w:numPr>
        <w:tabs>
          <w:tab w:val="left" w:pos="3834"/>
          <w:tab w:val="left" w:pos="4195"/>
        </w:tabs>
        <w:suppressAutoHyphens/>
        <w:ind w:left="426" w:hanging="401"/>
        <w:jc w:val="both"/>
        <w:rPr>
          <w:rFonts w:eastAsia="SimSun-18030"/>
        </w:rPr>
      </w:pPr>
      <w:r>
        <w:rPr>
          <w:rFonts w:eastAsia="SimSun-18030"/>
        </w:rPr>
        <w:t>Ofertę należy złożyć w nieprzejrzystym opakowaniu / zamkniętej kopercie i opisać następująco:</w:t>
      </w:r>
    </w:p>
    <w:p w:rsidR="00AB3EB1" w:rsidRDefault="00AB3EB1" w:rsidP="009406BF">
      <w:pPr>
        <w:spacing w:line="276" w:lineRule="auto"/>
        <w:jc w:val="center"/>
        <w:rPr>
          <w:b/>
        </w:rPr>
      </w:pPr>
      <w:r>
        <w:rPr>
          <w:b/>
        </w:rPr>
        <w:t xml:space="preserve">oferta </w:t>
      </w:r>
      <w:r>
        <w:rPr>
          <w:b/>
          <w:bCs/>
        </w:rPr>
        <w:t>na: „</w:t>
      </w:r>
      <w:r w:rsidRPr="001A652F">
        <w:rPr>
          <w:b/>
        </w:rPr>
        <w:t xml:space="preserve">opracowanie raportu o oddziaływaniu </w:t>
      </w:r>
    </w:p>
    <w:p w:rsidR="00AB3EB1" w:rsidRDefault="00765985" w:rsidP="009406BF">
      <w:pPr>
        <w:spacing w:line="276" w:lineRule="auto"/>
        <w:jc w:val="center"/>
        <w:rPr>
          <w:b/>
        </w:rPr>
      </w:pPr>
      <w:r>
        <w:rPr>
          <w:b/>
        </w:rPr>
        <w:t xml:space="preserve">przedsięwzięcia </w:t>
      </w:r>
      <w:r w:rsidR="00AB3EB1" w:rsidRPr="001A652F">
        <w:rPr>
          <w:b/>
        </w:rPr>
        <w:t>na środowisko</w:t>
      </w:r>
      <w:r w:rsidR="009406BF">
        <w:rPr>
          <w:b/>
        </w:rPr>
        <w:t xml:space="preserve"> pn.: Budowa </w:t>
      </w:r>
      <w:r w:rsidR="00AB3EB1" w:rsidRPr="001A652F">
        <w:rPr>
          <w:b/>
        </w:rPr>
        <w:t>zbiornika wodnego „Łas</w:t>
      </w:r>
      <w:r w:rsidR="00AB3EB1">
        <w:rPr>
          <w:b/>
        </w:rPr>
        <w:t>i</w:t>
      </w:r>
      <w:r w:rsidR="00072D67">
        <w:rPr>
          <w:b/>
        </w:rPr>
        <w:t>ce”.</w:t>
      </w:r>
    </w:p>
    <w:p w:rsidR="009406BF" w:rsidRPr="00F15947" w:rsidRDefault="009406BF" w:rsidP="009406BF">
      <w:pPr>
        <w:spacing w:line="276" w:lineRule="auto"/>
        <w:jc w:val="center"/>
        <w:rPr>
          <w:b/>
          <w:sz w:val="20"/>
          <w:szCs w:val="20"/>
        </w:rPr>
      </w:pPr>
    </w:p>
    <w:p w:rsidR="00AB3EB1" w:rsidRDefault="00AB3EB1" w:rsidP="009406BF">
      <w:pPr>
        <w:spacing w:line="276" w:lineRule="auto"/>
        <w:jc w:val="center"/>
        <w:rPr>
          <w:b/>
          <w:bCs/>
        </w:rPr>
      </w:pPr>
      <w:r>
        <w:rPr>
          <w:b/>
          <w:bCs/>
        </w:rPr>
        <w:t xml:space="preserve">Nie otwierać przed: </w:t>
      </w:r>
      <w:r w:rsidR="00BE2C29" w:rsidRPr="00BE2C29">
        <w:rPr>
          <w:rFonts w:cs="Times New Roman"/>
          <w:b/>
          <w:highlight w:val="yellow"/>
        </w:rPr>
        <w:t>02.09.2016 r.,</w:t>
      </w:r>
      <w:r w:rsidR="00BE2C29" w:rsidRPr="00BE2C29">
        <w:rPr>
          <w:rFonts w:cs="Times New Roman"/>
          <w:b/>
          <w:bCs/>
          <w:highlight w:val="yellow"/>
        </w:rPr>
        <w:t xml:space="preserve"> godz. 11:15</w:t>
      </w:r>
      <w:r w:rsidR="00B62213" w:rsidRPr="00BE2C29">
        <w:rPr>
          <w:b/>
          <w:bCs/>
          <w:highlight w:val="yellow"/>
        </w:rPr>
        <w:t>.</w:t>
      </w:r>
    </w:p>
    <w:p w:rsidR="00B62213" w:rsidRPr="00F15947" w:rsidRDefault="00B62213" w:rsidP="00AB3EB1">
      <w:pPr>
        <w:jc w:val="center"/>
        <w:rPr>
          <w:b/>
          <w:bCs/>
          <w:sz w:val="20"/>
          <w:szCs w:val="20"/>
        </w:rPr>
      </w:pPr>
    </w:p>
    <w:p w:rsidR="00AB3EB1" w:rsidRDefault="00AB3EB1" w:rsidP="00AB3EB1">
      <w:pPr>
        <w:widowControl w:val="0"/>
        <w:numPr>
          <w:ilvl w:val="0"/>
          <w:numId w:val="2"/>
        </w:numPr>
        <w:tabs>
          <w:tab w:val="left" w:pos="3834"/>
          <w:tab w:val="left" w:pos="4180"/>
        </w:tabs>
        <w:suppressAutoHyphens/>
        <w:ind w:left="426" w:hanging="426"/>
        <w:jc w:val="both"/>
      </w:pPr>
      <w:r>
        <w:rPr>
          <w:rFonts w:eastAsia="SimSun-18030"/>
        </w:rPr>
        <w:t>W przypadku</w:t>
      </w:r>
      <w:r>
        <w:t xml:space="preserve"> przesłania oferty pocztą, należy umieścić ofertę w dwóch kopertach. Wskazane jest aby obydwie koperty były opisane nazwą i adresem Wykonawcy i adresowane na Zamawiającego.</w:t>
      </w:r>
    </w:p>
    <w:p w:rsidR="00AB3EB1" w:rsidRDefault="00AB3EB1" w:rsidP="00AB3EB1">
      <w:pPr>
        <w:widowControl w:val="0"/>
        <w:numPr>
          <w:ilvl w:val="0"/>
          <w:numId w:val="2"/>
        </w:numPr>
        <w:tabs>
          <w:tab w:val="left" w:pos="3834"/>
          <w:tab w:val="left" w:pos="4180"/>
        </w:tabs>
        <w:suppressAutoHyphens/>
        <w:ind w:left="426" w:hanging="426"/>
        <w:jc w:val="both"/>
      </w:pPr>
      <w:r>
        <w:t>Koperta wewnętrzna, poza oznakowaniem jak zewnętrzna musi być opisana nazwą i adresem Oferenta.</w:t>
      </w:r>
    </w:p>
    <w:p w:rsidR="00AB3EB1" w:rsidRDefault="00AB3EB1" w:rsidP="00AB3EB1">
      <w:pPr>
        <w:widowControl w:val="0"/>
        <w:numPr>
          <w:ilvl w:val="0"/>
          <w:numId w:val="2"/>
        </w:numPr>
        <w:tabs>
          <w:tab w:val="left" w:pos="3834"/>
          <w:tab w:val="left" w:pos="4180"/>
        </w:tabs>
        <w:suppressAutoHyphens/>
        <w:ind w:left="426" w:hanging="426"/>
        <w:jc w:val="both"/>
      </w:pPr>
      <w:r>
        <w:t xml:space="preserve">Oferent może przed upływem terminu do składania ofert wprowadzić zmiany lub wycofać ofertę. Powiadomienie o wprowadzeniu zmian lub wycofaniu oferty winno mieć na </w:t>
      </w:r>
      <w:r>
        <w:lastRenderedPageBreak/>
        <w:t>kopercie oznaczenie „Zmiana” lub „Wycofanie”.</w:t>
      </w:r>
    </w:p>
    <w:p w:rsidR="00AB3EB1" w:rsidRDefault="00AB3EB1" w:rsidP="00AB3EB1">
      <w:pPr>
        <w:widowControl w:val="0"/>
        <w:numPr>
          <w:ilvl w:val="0"/>
          <w:numId w:val="2"/>
        </w:numPr>
        <w:tabs>
          <w:tab w:val="left" w:pos="3834"/>
          <w:tab w:val="left" w:pos="4180"/>
        </w:tabs>
        <w:suppressAutoHyphens/>
        <w:ind w:left="426" w:hanging="426"/>
        <w:jc w:val="both"/>
      </w:pPr>
      <w:r>
        <w:t>Oferent ponosi wszelkie koszty związane z przygotowaniem i złożeniem oferty.</w:t>
      </w:r>
    </w:p>
    <w:p w:rsidR="00AB3EB1" w:rsidRPr="00AB3EB1" w:rsidRDefault="00AB3EB1" w:rsidP="00AB3EB1">
      <w:pPr>
        <w:widowControl w:val="0"/>
        <w:numPr>
          <w:ilvl w:val="0"/>
          <w:numId w:val="2"/>
        </w:numPr>
        <w:tabs>
          <w:tab w:val="left" w:pos="3834"/>
          <w:tab w:val="left" w:pos="4180"/>
        </w:tabs>
        <w:suppressAutoHyphens/>
        <w:ind w:left="426" w:hanging="426"/>
        <w:jc w:val="both"/>
      </w:pPr>
      <w:r w:rsidRPr="00AB3EB1">
        <w:rPr>
          <w:bCs/>
        </w:rPr>
        <w:t>Oferent winien zapoznać się ze wszystkimi zapisami niniejsze</w:t>
      </w:r>
      <w:r>
        <w:rPr>
          <w:bCs/>
        </w:rPr>
        <w:t>go</w:t>
      </w:r>
      <w:r w:rsidRPr="00AB3EB1">
        <w:rPr>
          <w:bCs/>
        </w:rPr>
        <w:t xml:space="preserve"> </w:t>
      </w:r>
      <w:r>
        <w:rPr>
          <w:bCs/>
        </w:rPr>
        <w:t>zapytania ofertowego</w:t>
      </w:r>
      <w:r w:rsidRPr="00AB3EB1">
        <w:rPr>
          <w:bCs/>
        </w:rPr>
        <w:t>. Zaleca się, aby oferent zdobył wszelkie informacje, które mogą być konieczne do przygotowania oferty oraz podpisania umowy</w:t>
      </w:r>
      <w:r w:rsidR="00B62213">
        <w:rPr>
          <w:bCs/>
        </w:rPr>
        <w:t>.</w:t>
      </w:r>
    </w:p>
    <w:p w:rsidR="00AB3EB1" w:rsidRPr="00F15947" w:rsidRDefault="00AB3EB1" w:rsidP="00AB3EB1">
      <w:pPr>
        <w:rPr>
          <w:b/>
          <w:sz w:val="20"/>
          <w:szCs w:val="20"/>
        </w:rPr>
      </w:pPr>
    </w:p>
    <w:p w:rsidR="00AB3EB1" w:rsidRDefault="00AB3EB1" w:rsidP="00AB3EB1">
      <w:pPr>
        <w:pStyle w:val="Akapitzlist"/>
        <w:numPr>
          <w:ilvl w:val="0"/>
          <w:numId w:val="1"/>
        </w:numPr>
        <w:rPr>
          <w:b/>
        </w:rPr>
      </w:pPr>
      <w:r>
        <w:rPr>
          <w:b/>
        </w:rPr>
        <w:t>Warunki udziału w postępowaniu:</w:t>
      </w:r>
    </w:p>
    <w:p w:rsidR="00225CD4" w:rsidRPr="00B67BC3" w:rsidRDefault="00225CD4" w:rsidP="00225CD4">
      <w:pPr>
        <w:tabs>
          <w:tab w:val="left" w:pos="698"/>
        </w:tabs>
        <w:spacing w:line="100" w:lineRule="atLeast"/>
        <w:jc w:val="both"/>
      </w:pPr>
      <w:r w:rsidRPr="00B67BC3">
        <w:t>Wykonawca ubiegający się o udzielenie zamówienia musi spełniać następujące warunki:</w:t>
      </w:r>
    </w:p>
    <w:p w:rsidR="00225CD4" w:rsidRDefault="003A76C2" w:rsidP="00225CD4">
      <w:pPr>
        <w:widowControl w:val="0"/>
        <w:numPr>
          <w:ilvl w:val="0"/>
          <w:numId w:val="11"/>
        </w:numPr>
        <w:tabs>
          <w:tab w:val="clear" w:pos="720"/>
          <w:tab w:val="num" w:pos="360"/>
        </w:tabs>
        <w:suppressAutoHyphens/>
        <w:ind w:left="360"/>
        <w:jc w:val="both"/>
      </w:pPr>
      <w:r>
        <w:t>Posiadać</w:t>
      </w:r>
      <w:r w:rsidR="00225CD4" w:rsidRPr="00B67BC3">
        <w:t xml:space="preserve"> prawo do wykonania określonej działalności lub czynności w zakresie przedmiotu zamówienia, jeżeli ustawy nakładają obowiązek posiadania takich uprawnień.</w:t>
      </w:r>
    </w:p>
    <w:p w:rsidR="00225CD4" w:rsidRPr="00DE34A5" w:rsidRDefault="00225CD4" w:rsidP="00225CD4">
      <w:pPr>
        <w:widowControl w:val="0"/>
        <w:numPr>
          <w:ilvl w:val="0"/>
          <w:numId w:val="11"/>
        </w:numPr>
        <w:tabs>
          <w:tab w:val="clear" w:pos="720"/>
          <w:tab w:val="num" w:pos="360"/>
        </w:tabs>
        <w:suppressAutoHyphens/>
        <w:ind w:left="360"/>
        <w:jc w:val="both"/>
      </w:pPr>
      <w:r w:rsidRPr="00DE34A5">
        <w:rPr>
          <w:rFonts w:eastAsia="Times-Roman" w:cs="Times-Roman"/>
        </w:rPr>
        <w:t>Posiada</w:t>
      </w:r>
      <w:r w:rsidR="003A76C2">
        <w:rPr>
          <w:rFonts w:eastAsia="Times-Roman" w:cs="Times-Roman"/>
        </w:rPr>
        <w:t>ć</w:t>
      </w:r>
      <w:r w:rsidRPr="00DE34A5">
        <w:rPr>
          <w:rFonts w:eastAsia="TTE2t00" w:cs="TTE2t00"/>
        </w:rPr>
        <w:t xml:space="preserve"> </w:t>
      </w:r>
      <w:r w:rsidRPr="00DE34A5">
        <w:rPr>
          <w:rFonts w:eastAsia="Times-Roman" w:cs="Times-Roman"/>
        </w:rPr>
        <w:t>niezb</w:t>
      </w:r>
      <w:r w:rsidRPr="00DE34A5">
        <w:rPr>
          <w:rFonts w:eastAsia="TTE2t00" w:cs="TTE2t00"/>
        </w:rPr>
        <w:t>ę</w:t>
      </w:r>
      <w:r w:rsidRPr="00DE34A5">
        <w:rPr>
          <w:rFonts w:eastAsia="Times-Roman" w:cs="Times-Roman"/>
        </w:rPr>
        <w:t>dną</w:t>
      </w:r>
      <w:r w:rsidRPr="00DE34A5">
        <w:rPr>
          <w:rFonts w:eastAsia="TTE2t00" w:cs="TTE2t00"/>
        </w:rPr>
        <w:t xml:space="preserve"> </w:t>
      </w:r>
      <w:r w:rsidRPr="00DE34A5">
        <w:rPr>
          <w:rFonts w:eastAsia="Times-Roman" w:cs="Times-Roman"/>
        </w:rPr>
        <w:t>wiedzę</w:t>
      </w:r>
      <w:r w:rsidRPr="00DE34A5">
        <w:rPr>
          <w:rFonts w:eastAsia="TTE2t00" w:cs="TTE2t00"/>
        </w:rPr>
        <w:t xml:space="preserve"> </w:t>
      </w:r>
      <w:r w:rsidRPr="00DE34A5">
        <w:rPr>
          <w:rFonts w:eastAsia="Times-Roman" w:cs="Times-Roman"/>
        </w:rPr>
        <w:t>i do</w:t>
      </w:r>
      <w:r w:rsidRPr="00DE34A5">
        <w:rPr>
          <w:rFonts w:eastAsia="TTE2t00" w:cs="TTE2t00"/>
        </w:rPr>
        <w:t>ś</w:t>
      </w:r>
      <w:r w:rsidRPr="00DE34A5">
        <w:rPr>
          <w:rFonts w:eastAsia="Times-Roman" w:cs="Times-Roman"/>
        </w:rPr>
        <w:t>wiadczenie oraz poten</w:t>
      </w:r>
      <w:r>
        <w:rPr>
          <w:rFonts w:eastAsia="Times-Roman" w:cs="Times-Roman"/>
        </w:rPr>
        <w:t xml:space="preserve">cjał techniczny, </w:t>
      </w:r>
      <w:r w:rsidR="001325EC">
        <w:rPr>
          <w:rFonts w:eastAsia="Times-Roman" w:cs="Times-Roman"/>
        </w:rPr>
        <w:t>a także dysponować</w:t>
      </w:r>
      <w:r w:rsidRPr="00DE34A5">
        <w:rPr>
          <w:rFonts w:eastAsia="TTE2t00" w:cs="TTE2t00"/>
        </w:rPr>
        <w:t xml:space="preserve"> </w:t>
      </w:r>
      <w:r w:rsidRPr="00DE34A5">
        <w:rPr>
          <w:rFonts w:eastAsia="Times-Roman" w:cs="Times-Roman"/>
        </w:rPr>
        <w:t>zasobami zdolnymi do wykonania zamówienia. Warunek ten zostanie spełniony jeżeli Wykonawca wykaże, że w okresie ostatnich trzech lat przed upływem składania ofert</w:t>
      </w:r>
      <w:r w:rsidR="00765985">
        <w:rPr>
          <w:rFonts w:eastAsia="Times-Roman" w:cs="Times-Roman"/>
        </w:rPr>
        <w:t>y</w:t>
      </w:r>
      <w:r w:rsidRPr="00DE34A5">
        <w:rPr>
          <w:rFonts w:eastAsia="Times-Roman" w:cs="Times-Roman"/>
        </w:rPr>
        <w:t xml:space="preserve">, a jeżeli okres prowadzenia działalności jest krótszy w tym okresie, wykonał </w:t>
      </w:r>
      <w:r w:rsidRPr="00DE34A5">
        <w:rPr>
          <w:rFonts w:eastAsia="Times-Roman" w:cs="Times-Roman"/>
          <w:b/>
          <w:bCs/>
        </w:rPr>
        <w:t>co najmniej dwie usługi</w:t>
      </w:r>
      <w:r w:rsidRPr="00DE34A5">
        <w:rPr>
          <w:rFonts w:eastAsia="Times-Roman" w:cs="Times-Roman"/>
        </w:rPr>
        <w:t xml:space="preserve"> polegające</w:t>
      </w:r>
      <w:r>
        <w:rPr>
          <w:rFonts w:eastAsia="Times-Roman" w:cs="Times-Roman"/>
        </w:rPr>
        <w:t xml:space="preserve"> na</w:t>
      </w:r>
      <w:r w:rsidRPr="00DE34A5">
        <w:rPr>
          <w:rFonts w:eastAsia="Times-Roman" w:cs="Times-Roman"/>
        </w:rPr>
        <w:t xml:space="preserve"> </w:t>
      </w:r>
      <w:r>
        <w:rPr>
          <w:rFonts w:eastAsia="Times-Roman" w:cs="Times-Roman"/>
        </w:rPr>
        <w:t xml:space="preserve">opracowaniu raportu </w:t>
      </w:r>
      <w:r w:rsidR="003A76C2">
        <w:rPr>
          <w:rFonts w:eastAsia="Times-Roman" w:cs="Times-Roman"/>
        </w:rPr>
        <w:t xml:space="preserve">o oddziaływaniu przedsięwzięcia </w:t>
      </w:r>
      <w:r>
        <w:rPr>
          <w:rFonts w:eastAsia="Times-Roman" w:cs="Times-Roman"/>
        </w:rPr>
        <w:t>na środowisko dla inwestycji o podobnym charakterze</w:t>
      </w:r>
      <w:r w:rsidRPr="00DE34A5">
        <w:rPr>
          <w:rFonts w:eastAsia="Times-Roman" w:cs="Times-Roman"/>
        </w:rPr>
        <w:t>. Do wskazanych usług Wykonawca zobowiązany jest przedstawić dokumenty potwierdzające należytość i prawidłowość wykonania usługi.</w:t>
      </w:r>
    </w:p>
    <w:p w:rsidR="00225CD4" w:rsidRDefault="001325EC" w:rsidP="00225CD4">
      <w:pPr>
        <w:widowControl w:val="0"/>
        <w:numPr>
          <w:ilvl w:val="0"/>
          <w:numId w:val="11"/>
        </w:numPr>
        <w:tabs>
          <w:tab w:val="clear" w:pos="720"/>
          <w:tab w:val="num" w:pos="360"/>
        </w:tabs>
        <w:suppressAutoHyphens/>
        <w:ind w:left="360"/>
        <w:jc w:val="both"/>
      </w:pPr>
      <w:r>
        <w:t>Pozostawać</w:t>
      </w:r>
      <w:r w:rsidR="00225CD4" w:rsidRPr="00B67BC3">
        <w:t xml:space="preserve"> w sytuacji ekonomicznej i fi</w:t>
      </w:r>
      <w:r w:rsidR="003A76C2">
        <w:t>nansowej zapewniającej wykonanie</w:t>
      </w:r>
      <w:r w:rsidR="00225CD4" w:rsidRPr="00B67BC3">
        <w:t xml:space="preserve"> zamówienia.</w:t>
      </w:r>
    </w:p>
    <w:p w:rsidR="004C0E10" w:rsidRDefault="004C0E10" w:rsidP="004C0E10">
      <w:pPr>
        <w:widowControl w:val="0"/>
        <w:tabs>
          <w:tab w:val="left" w:pos="9782"/>
        </w:tabs>
        <w:suppressAutoHyphens/>
        <w:rPr>
          <w:b/>
          <w:bCs/>
        </w:rPr>
      </w:pPr>
    </w:p>
    <w:p w:rsidR="00225CD4" w:rsidRDefault="00225CD4" w:rsidP="00D24ED6">
      <w:pPr>
        <w:widowControl w:val="0"/>
        <w:numPr>
          <w:ilvl w:val="0"/>
          <w:numId w:val="3"/>
        </w:numPr>
        <w:tabs>
          <w:tab w:val="left" w:pos="9782"/>
        </w:tabs>
        <w:suppressAutoHyphens/>
        <w:ind w:left="714" w:hanging="357"/>
        <w:rPr>
          <w:b/>
          <w:bCs/>
        </w:rPr>
      </w:pPr>
      <w:r>
        <w:rPr>
          <w:b/>
          <w:bCs/>
        </w:rPr>
        <w:t>Informacje o odrzuceniu oferty:</w:t>
      </w:r>
    </w:p>
    <w:p w:rsidR="00225CD4" w:rsidRDefault="00225CD4" w:rsidP="00225CD4">
      <w:pPr>
        <w:tabs>
          <w:tab w:val="left" w:pos="2969"/>
        </w:tabs>
        <w:rPr>
          <w:bCs/>
        </w:rPr>
      </w:pPr>
      <w:r>
        <w:rPr>
          <w:bCs/>
        </w:rPr>
        <w:t>Zamawiający odrzuca ofertę, jeżeli:</w:t>
      </w:r>
    </w:p>
    <w:p w:rsidR="00225CD4" w:rsidRDefault="00225CD4" w:rsidP="001325EC">
      <w:pPr>
        <w:widowControl w:val="0"/>
        <w:numPr>
          <w:ilvl w:val="0"/>
          <w:numId w:val="10"/>
        </w:numPr>
        <w:tabs>
          <w:tab w:val="left" w:pos="4260"/>
          <w:tab w:val="left" w:pos="6803"/>
        </w:tabs>
        <w:suppressAutoHyphens/>
        <w:ind w:left="426" w:hanging="426"/>
        <w:jc w:val="both"/>
        <w:rPr>
          <w:bCs/>
        </w:rPr>
      </w:pPr>
      <w:r>
        <w:rPr>
          <w:bCs/>
        </w:rPr>
        <w:t>jej treść nie odpowiada treści zaproszenia do składania ofert, a nie została skutecznie poprawiona,</w:t>
      </w:r>
    </w:p>
    <w:p w:rsidR="00225CD4" w:rsidRDefault="00225CD4" w:rsidP="00225CD4">
      <w:pPr>
        <w:widowControl w:val="0"/>
        <w:numPr>
          <w:ilvl w:val="0"/>
          <w:numId w:val="10"/>
        </w:numPr>
        <w:tabs>
          <w:tab w:val="left" w:pos="4260"/>
          <w:tab w:val="left" w:pos="6803"/>
        </w:tabs>
        <w:suppressAutoHyphens/>
        <w:ind w:left="426" w:hanging="426"/>
        <w:rPr>
          <w:bCs/>
        </w:rPr>
      </w:pPr>
      <w:r>
        <w:rPr>
          <w:bCs/>
        </w:rPr>
        <w:t>została złożona przez Wykonawcę po terminie,</w:t>
      </w:r>
    </w:p>
    <w:p w:rsidR="00225CD4" w:rsidRDefault="00225CD4" w:rsidP="00225CD4">
      <w:pPr>
        <w:widowControl w:val="0"/>
        <w:numPr>
          <w:ilvl w:val="0"/>
          <w:numId w:val="10"/>
        </w:numPr>
        <w:tabs>
          <w:tab w:val="left" w:pos="4260"/>
          <w:tab w:val="left" w:pos="6803"/>
        </w:tabs>
        <w:suppressAutoHyphens/>
        <w:ind w:left="426" w:hanging="426"/>
        <w:rPr>
          <w:bCs/>
        </w:rPr>
      </w:pPr>
      <w:r>
        <w:rPr>
          <w:bCs/>
        </w:rPr>
        <w:t xml:space="preserve">zawiera błędy </w:t>
      </w:r>
      <w:r w:rsidR="004C0E10">
        <w:rPr>
          <w:bCs/>
        </w:rPr>
        <w:t>w</w:t>
      </w:r>
      <w:r>
        <w:rPr>
          <w:bCs/>
        </w:rPr>
        <w:t xml:space="preserve"> obliczaniu ceny, których nie można poprawić,</w:t>
      </w:r>
    </w:p>
    <w:p w:rsidR="00225CD4" w:rsidRDefault="00225CD4" w:rsidP="00225CD4">
      <w:pPr>
        <w:widowControl w:val="0"/>
        <w:numPr>
          <w:ilvl w:val="0"/>
          <w:numId w:val="10"/>
        </w:numPr>
        <w:tabs>
          <w:tab w:val="left" w:pos="4260"/>
          <w:tab w:val="left" w:pos="6803"/>
        </w:tabs>
        <w:suppressAutoHyphens/>
        <w:ind w:left="426" w:hanging="426"/>
        <w:rPr>
          <w:bCs/>
        </w:rPr>
      </w:pPr>
      <w:r>
        <w:rPr>
          <w:bCs/>
        </w:rPr>
        <w:t>brakuje w niej wymaganych dokumentów.</w:t>
      </w:r>
    </w:p>
    <w:p w:rsidR="00225CD4" w:rsidRPr="004C0E10" w:rsidRDefault="00225CD4" w:rsidP="00225CD4">
      <w:pPr>
        <w:tabs>
          <w:tab w:val="left" w:pos="2969"/>
        </w:tabs>
        <w:rPr>
          <w:bCs/>
          <w:szCs w:val="24"/>
        </w:rPr>
      </w:pPr>
    </w:p>
    <w:p w:rsidR="00225CD4" w:rsidRDefault="00225CD4" w:rsidP="00D24ED6">
      <w:pPr>
        <w:widowControl w:val="0"/>
        <w:numPr>
          <w:ilvl w:val="0"/>
          <w:numId w:val="3"/>
        </w:numPr>
        <w:tabs>
          <w:tab w:val="left" w:pos="9782"/>
        </w:tabs>
        <w:suppressAutoHyphens/>
        <w:ind w:left="757" w:hanging="401"/>
        <w:rPr>
          <w:b/>
          <w:bCs/>
        </w:rPr>
      </w:pPr>
      <w:r>
        <w:rPr>
          <w:b/>
          <w:bCs/>
        </w:rPr>
        <w:t>Dokumenty składające się na ofertę:</w:t>
      </w:r>
    </w:p>
    <w:p w:rsidR="00225CD4" w:rsidRDefault="00225CD4" w:rsidP="00D24ED6">
      <w:pPr>
        <w:tabs>
          <w:tab w:val="left" w:pos="698"/>
        </w:tabs>
        <w:jc w:val="both"/>
      </w:pPr>
      <w:r>
        <w:t>Oferta musi zawierać następujące dokumenty i oświadczenia:</w:t>
      </w:r>
    </w:p>
    <w:p w:rsidR="00225CD4" w:rsidRDefault="00225CD4" w:rsidP="00225CD4">
      <w:pPr>
        <w:widowControl w:val="0"/>
        <w:numPr>
          <w:ilvl w:val="0"/>
          <w:numId w:val="4"/>
        </w:numPr>
        <w:tabs>
          <w:tab w:val="left" w:pos="4260"/>
        </w:tabs>
        <w:suppressAutoHyphens/>
        <w:ind w:left="426" w:hanging="444"/>
        <w:jc w:val="both"/>
      </w:pPr>
      <w:r>
        <w:t xml:space="preserve">formularz ofertowy – zał. nr </w:t>
      </w:r>
      <w:r w:rsidR="00A64C56">
        <w:t>2</w:t>
      </w:r>
      <w:r w:rsidR="003A76C2">
        <w:t>,</w:t>
      </w:r>
    </w:p>
    <w:p w:rsidR="00A64C56" w:rsidRDefault="00225CD4" w:rsidP="00C15B59">
      <w:pPr>
        <w:widowControl w:val="0"/>
        <w:numPr>
          <w:ilvl w:val="0"/>
          <w:numId w:val="4"/>
        </w:numPr>
        <w:tabs>
          <w:tab w:val="left" w:pos="4260"/>
        </w:tabs>
        <w:suppressAutoHyphens/>
        <w:ind w:left="426" w:hanging="444"/>
        <w:jc w:val="both"/>
      </w:pPr>
      <w:r>
        <w:t>oświadczenie o</w:t>
      </w:r>
      <w:r w:rsidR="00886139">
        <w:t xml:space="preserve"> spełnieniu warunków – zał. nr </w:t>
      </w:r>
      <w:r w:rsidR="00A64C56">
        <w:t>3</w:t>
      </w:r>
      <w:r w:rsidR="003A76C2">
        <w:t>,</w:t>
      </w:r>
    </w:p>
    <w:p w:rsidR="00225CD4" w:rsidRDefault="00225CD4" w:rsidP="00C15B59">
      <w:pPr>
        <w:widowControl w:val="0"/>
        <w:numPr>
          <w:ilvl w:val="0"/>
          <w:numId w:val="4"/>
        </w:numPr>
        <w:tabs>
          <w:tab w:val="left" w:pos="4260"/>
        </w:tabs>
        <w:suppressAutoHyphens/>
        <w:ind w:left="426" w:hanging="444"/>
        <w:jc w:val="both"/>
      </w:pPr>
      <w:r>
        <w:t>oświadczenie o posi</w:t>
      </w:r>
      <w:r w:rsidR="00A64C56">
        <w:t>adanym doświadczeniu – zał. nr 4</w:t>
      </w:r>
      <w:r w:rsidR="003A76C2">
        <w:t>,</w:t>
      </w:r>
    </w:p>
    <w:p w:rsidR="00225CD4" w:rsidRDefault="00225CD4" w:rsidP="00225CD4">
      <w:pPr>
        <w:widowControl w:val="0"/>
        <w:numPr>
          <w:ilvl w:val="0"/>
          <w:numId w:val="4"/>
        </w:numPr>
        <w:tabs>
          <w:tab w:val="left" w:pos="4260"/>
        </w:tabs>
        <w:suppressAutoHyphens/>
        <w:ind w:left="426" w:hanging="444"/>
        <w:jc w:val="both"/>
      </w:pPr>
      <w:r>
        <w:t>zaparafow</w:t>
      </w:r>
      <w:r w:rsidR="00886139">
        <w:t xml:space="preserve">aną propozycję umowy – zał. nr </w:t>
      </w:r>
      <w:r w:rsidR="00A64C56">
        <w:t>5</w:t>
      </w:r>
      <w:r w:rsidR="003A76C2">
        <w:t>,</w:t>
      </w:r>
    </w:p>
    <w:p w:rsidR="00225CD4" w:rsidRDefault="00225CD4" w:rsidP="00225CD4">
      <w:pPr>
        <w:widowControl w:val="0"/>
        <w:numPr>
          <w:ilvl w:val="0"/>
          <w:numId w:val="4"/>
        </w:numPr>
        <w:tabs>
          <w:tab w:val="left" w:pos="4260"/>
        </w:tabs>
        <w:suppressAutoHyphens/>
        <w:ind w:left="426" w:hanging="444"/>
        <w:jc w:val="both"/>
        <w:rPr>
          <w:rFonts w:eastAsia="Times-Roman" w:cs="Times-Roman"/>
        </w:rPr>
      </w:pPr>
      <w:r>
        <w:rPr>
          <w:rFonts w:eastAsia="Times-Roman" w:cs="Times-Roman"/>
        </w:rPr>
        <w:t>aktualny odpis z właściwego rejestru albo aktualne zaświadczenie o wpisie do ewidencji dzia</w:t>
      </w:r>
      <w:r w:rsidR="004C0E10">
        <w:rPr>
          <w:rFonts w:eastAsia="Times-Roman" w:cs="Times-Roman"/>
        </w:rPr>
        <w:t>łalności gospodarczej wystawione</w:t>
      </w:r>
      <w:r>
        <w:rPr>
          <w:rFonts w:eastAsia="Times-Roman" w:cs="Times-Roman"/>
        </w:rPr>
        <w:t xml:space="preserve"> nie wcześniej niż 6 miesięcy przed upływem terminu składania ofert</w:t>
      </w:r>
      <w:r w:rsidR="003A76C2">
        <w:rPr>
          <w:rFonts w:eastAsia="Times-Roman" w:cs="Times-Roman"/>
        </w:rPr>
        <w:t>.</w:t>
      </w:r>
    </w:p>
    <w:p w:rsidR="00225CD4" w:rsidRPr="004C0E10" w:rsidRDefault="00225CD4" w:rsidP="00225CD4">
      <w:pPr>
        <w:tabs>
          <w:tab w:val="left" w:pos="-231"/>
        </w:tabs>
        <w:ind w:left="-18"/>
        <w:rPr>
          <w:szCs w:val="24"/>
        </w:rPr>
      </w:pPr>
    </w:p>
    <w:p w:rsidR="00225CD4" w:rsidRPr="00D24ED6" w:rsidRDefault="00225CD4" w:rsidP="000A3D5F">
      <w:pPr>
        <w:widowControl w:val="0"/>
        <w:numPr>
          <w:ilvl w:val="0"/>
          <w:numId w:val="3"/>
        </w:numPr>
        <w:tabs>
          <w:tab w:val="left" w:pos="9782"/>
        </w:tabs>
        <w:suppressAutoHyphens/>
        <w:ind w:left="757" w:hanging="401"/>
        <w:jc w:val="both"/>
        <w:rPr>
          <w:b/>
          <w:bCs/>
        </w:rPr>
      </w:pPr>
      <w:r>
        <w:rPr>
          <w:rFonts w:eastAsia="Times-Roman" w:cs="Times-Roman"/>
          <w:b/>
          <w:bCs/>
        </w:rPr>
        <w:t xml:space="preserve">Sposób </w:t>
      </w:r>
      <w:r>
        <w:rPr>
          <w:b/>
          <w:bCs/>
        </w:rPr>
        <w:t xml:space="preserve">udzielania wyjaśnień dotyczących </w:t>
      </w:r>
      <w:r w:rsidR="004C0E10">
        <w:rPr>
          <w:b/>
          <w:bCs/>
        </w:rPr>
        <w:t xml:space="preserve">zapytania ofertowego, informacje o sposobie </w:t>
      </w:r>
      <w:r w:rsidR="000A3D5F">
        <w:rPr>
          <w:b/>
          <w:bCs/>
        </w:rPr>
        <w:t>porozumiewania się zamawiającego z wykonawcami</w:t>
      </w:r>
      <w:r>
        <w:rPr>
          <w:b/>
          <w:bCs/>
        </w:rPr>
        <w:t>:</w:t>
      </w:r>
    </w:p>
    <w:p w:rsidR="00225CD4" w:rsidRDefault="00225CD4" w:rsidP="00D24ED6">
      <w:pPr>
        <w:jc w:val="both"/>
        <w:rPr>
          <w:bCs/>
        </w:rPr>
      </w:pPr>
      <w:r>
        <w:rPr>
          <w:bCs/>
        </w:rPr>
        <w:t xml:space="preserve">Uprawnieni do kontaktów z oferentami są: </w:t>
      </w:r>
    </w:p>
    <w:p w:rsidR="00225CD4" w:rsidRDefault="00225CD4" w:rsidP="00D24ED6">
      <w:pPr>
        <w:ind w:left="2552" w:hanging="2552"/>
        <w:jc w:val="both"/>
        <w:rPr>
          <w:bCs/>
        </w:rPr>
      </w:pPr>
      <w:r>
        <w:rPr>
          <w:bCs/>
        </w:rPr>
        <w:t xml:space="preserve">Agnieszka Walisiewicz –  inspektor ds. ochrony środowiska i rolnictwa, w godz.  9.00 – 15.00  w dni powszednie. </w:t>
      </w:r>
    </w:p>
    <w:p w:rsidR="00D24ED6" w:rsidRPr="004C0E10" w:rsidRDefault="00D24ED6" w:rsidP="00D24ED6">
      <w:pPr>
        <w:ind w:left="2552" w:hanging="2552"/>
        <w:jc w:val="both"/>
        <w:rPr>
          <w:bCs/>
          <w:szCs w:val="24"/>
        </w:rPr>
      </w:pPr>
    </w:p>
    <w:p w:rsidR="004C0E10" w:rsidRPr="000A3D5F" w:rsidRDefault="004C0E10" w:rsidP="00D24ED6">
      <w:pPr>
        <w:widowControl w:val="0"/>
        <w:numPr>
          <w:ilvl w:val="0"/>
          <w:numId w:val="3"/>
        </w:numPr>
        <w:tabs>
          <w:tab w:val="left" w:pos="9782"/>
        </w:tabs>
        <w:suppressAutoHyphens/>
        <w:ind w:left="757" w:hanging="401"/>
        <w:rPr>
          <w:bCs/>
        </w:rPr>
      </w:pPr>
      <w:r>
        <w:rPr>
          <w:b/>
          <w:bCs/>
        </w:rPr>
        <w:t xml:space="preserve">Wymagania dotyczące wadium: </w:t>
      </w:r>
      <w:r w:rsidRPr="000A3D5F">
        <w:rPr>
          <w:bCs/>
        </w:rPr>
        <w:t>nie dotyczy.</w:t>
      </w:r>
    </w:p>
    <w:p w:rsidR="004C0E10" w:rsidRPr="000A3D5F" w:rsidRDefault="004C0E10" w:rsidP="004C0E10">
      <w:pPr>
        <w:widowControl w:val="0"/>
        <w:tabs>
          <w:tab w:val="left" w:pos="9782"/>
        </w:tabs>
        <w:suppressAutoHyphens/>
        <w:ind w:left="757"/>
        <w:rPr>
          <w:bCs/>
        </w:rPr>
      </w:pPr>
    </w:p>
    <w:p w:rsidR="00225CD4" w:rsidRDefault="000A3D5F" w:rsidP="00D24ED6">
      <w:pPr>
        <w:widowControl w:val="0"/>
        <w:numPr>
          <w:ilvl w:val="0"/>
          <w:numId w:val="3"/>
        </w:numPr>
        <w:tabs>
          <w:tab w:val="left" w:pos="9782"/>
        </w:tabs>
        <w:suppressAutoHyphens/>
        <w:ind w:left="757" w:hanging="401"/>
        <w:rPr>
          <w:b/>
          <w:bCs/>
        </w:rPr>
      </w:pPr>
      <w:r>
        <w:rPr>
          <w:b/>
          <w:bCs/>
        </w:rPr>
        <w:t>Terminy</w:t>
      </w:r>
      <w:r w:rsidR="00225CD4">
        <w:rPr>
          <w:b/>
          <w:bCs/>
        </w:rPr>
        <w:t xml:space="preserve"> związania ofertą</w:t>
      </w:r>
    </w:p>
    <w:p w:rsidR="00225CD4" w:rsidRDefault="00225CD4" w:rsidP="00D24ED6">
      <w:pPr>
        <w:tabs>
          <w:tab w:val="left" w:pos="698"/>
        </w:tabs>
        <w:jc w:val="both"/>
      </w:pPr>
      <w:r>
        <w:t>Oferent pozostaje związany ofertą przez okres 30</w:t>
      </w:r>
      <w:r>
        <w:rPr>
          <w:b/>
        </w:rPr>
        <w:t xml:space="preserve"> </w:t>
      </w:r>
      <w:r>
        <w:rPr>
          <w:bCs/>
        </w:rPr>
        <w:t xml:space="preserve">dni </w:t>
      </w:r>
      <w:r>
        <w:t>od daty upływu terminu wyznaczonego na składanie ofert.</w:t>
      </w:r>
    </w:p>
    <w:p w:rsidR="00225CD4" w:rsidRPr="004C0E10" w:rsidRDefault="00225CD4" w:rsidP="00225CD4">
      <w:pPr>
        <w:tabs>
          <w:tab w:val="left" w:pos="698"/>
        </w:tabs>
        <w:spacing w:line="100" w:lineRule="atLeast"/>
        <w:jc w:val="both"/>
        <w:rPr>
          <w:szCs w:val="24"/>
        </w:rPr>
      </w:pPr>
    </w:p>
    <w:p w:rsidR="00225CD4" w:rsidRDefault="00225CD4" w:rsidP="00D24ED6">
      <w:pPr>
        <w:widowControl w:val="0"/>
        <w:numPr>
          <w:ilvl w:val="0"/>
          <w:numId w:val="3"/>
        </w:numPr>
        <w:tabs>
          <w:tab w:val="left" w:pos="9782"/>
        </w:tabs>
        <w:suppressAutoHyphens/>
        <w:ind w:left="760" w:hanging="403"/>
        <w:rPr>
          <w:b/>
        </w:rPr>
      </w:pPr>
      <w:r>
        <w:rPr>
          <w:b/>
        </w:rPr>
        <w:lastRenderedPageBreak/>
        <w:t>Miejsce i termin składania ofert:</w:t>
      </w:r>
    </w:p>
    <w:p w:rsidR="00225CD4" w:rsidRDefault="00225CD4" w:rsidP="00225CD4">
      <w:pPr>
        <w:widowControl w:val="0"/>
        <w:numPr>
          <w:ilvl w:val="0"/>
          <w:numId w:val="5"/>
        </w:numPr>
        <w:tabs>
          <w:tab w:val="left" w:pos="4170"/>
          <w:tab w:val="left" w:pos="4591"/>
        </w:tabs>
        <w:suppressAutoHyphens/>
        <w:ind w:left="416" w:hanging="426"/>
        <w:jc w:val="both"/>
        <w:rPr>
          <w:rFonts w:eastAsia="Times-Roman" w:cs="Times-Roman"/>
        </w:rPr>
      </w:pPr>
      <w:r>
        <w:t xml:space="preserve">Ofertę należy złożyć osobiście w siedzibie Zamawiającego pokój Nr 27 lub przesłać pocztą. W przypadku korzystania z usług pocztowych </w:t>
      </w:r>
      <w:r>
        <w:rPr>
          <w:rFonts w:eastAsia="Times-Roman" w:cs="Times-Roman"/>
        </w:rPr>
        <w:t>za termin złożenia oferty Zamawiaj</w:t>
      </w:r>
      <w:r>
        <w:rPr>
          <w:rFonts w:eastAsia="TTE2t00" w:cs="TTE2t00"/>
        </w:rPr>
        <w:t>ą</w:t>
      </w:r>
      <w:r>
        <w:rPr>
          <w:rFonts w:eastAsia="Times-Roman" w:cs="Times-Roman"/>
        </w:rPr>
        <w:t>cy uznawać</w:t>
      </w:r>
      <w:r>
        <w:rPr>
          <w:rFonts w:eastAsia="TTE2t00" w:cs="TTE2t00"/>
        </w:rPr>
        <w:t xml:space="preserve"> </w:t>
      </w:r>
      <w:r>
        <w:rPr>
          <w:rFonts w:eastAsia="Times-Roman" w:cs="Times-Roman"/>
        </w:rPr>
        <w:t>b</w:t>
      </w:r>
      <w:r>
        <w:rPr>
          <w:rFonts w:eastAsia="TTE2t00" w:cs="TTE2t00"/>
        </w:rPr>
        <w:t>ę</w:t>
      </w:r>
      <w:r>
        <w:rPr>
          <w:rFonts w:eastAsia="Times-Roman" w:cs="Times-Roman"/>
        </w:rPr>
        <w:t>dzie datę</w:t>
      </w:r>
      <w:r>
        <w:rPr>
          <w:rFonts w:eastAsia="TTE2t00" w:cs="TTE2t00"/>
        </w:rPr>
        <w:t xml:space="preserve"> </w:t>
      </w:r>
      <w:r>
        <w:rPr>
          <w:rFonts w:eastAsia="Times-Roman" w:cs="Times-Roman"/>
        </w:rPr>
        <w:t>i godzinę</w:t>
      </w:r>
      <w:r>
        <w:rPr>
          <w:rFonts w:eastAsia="TTE2t00" w:cs="TTE2t00"/>
        </w:rPr>
        <w:t xml:space="preserve"> </w:t>
      </w:r>
      <w:r>
        <w:rPr>
          <w:rFonts w:eastAsia="Times-Roman" w:cs="Times-Roman"/>
        </w:rPr>
        <w:t>wpływu oferty do sekretariatu.</w:t>
      </w:r>
    </w:p>
    <w:p w:rsidR="00225CD4" w:rsidRPr="000A3D5F" w:rsidRDefault="00225CD4" w:rsidP="00225CD4">
      <w:pPr>
        <w:widowControl w:val="0"/>
        <w:numPr>
          <w:ilvl w:val="0"/>
          <w:numId w:val="5"/>
        </w:numPr>
        <w:tabs>
          <w:tab w:val="left" w:pos="4170"/>
          <w:tab w:val="left" w:pos="4591"/>
        </w:tabs>
        <w:suppressAutoHyphens/>
        <w:ind w:left="416" w:hanging="426"/>
        <w:jc w:val="both"/>
        <w:rPr>
          <w:b/>
          <w:bCs/>
        </w:rPr>
      </w:pPr>
      <w:r>
        <w:t>Termin składania ofert upływa dnia</w:t>
      </w:r>
      <w:r w:rsidRPr="00BE2C29">
        <w:t>:</w:t>
      </w:r>
      <w:r w:rsidR="00BE2C29" w:rsidRPr="00BE2C29">
        <w:rPr>
          <w:rFonts w:cs="Times New Roman"/>
          <w:b/>
        </w:rPr>
        <w:t xml:space="preserve"> </w:t>
      </w:r>
      <w:r w:rsidR="00BE2C29" w:rsidRPr="00BE2C29">
        <w:rPr>
          <w:rFonts w:cs="Times New Roman"/>
          <w:b/>
          <w:highlight w:val="yellow"/>
        </w:rPr>
        <w:t xml:space="preserve">02.09.2016 r., </w:t>
      </w:r>
      <w:r w:rsidR="00BE2C29" w:rsidRPr="00BE2C29">
        <w:rPr>
          <w:rFonts w:cs="Times New Roman"/>
          <w:b/>
          <w:bCs/>
          <w:highlight w:val="yellow"/>
        </w:rPr>
        <w:t>godz. 11:00</w:t>
      </w:r>
      <w:r w:rsidR="003A76C2" w:rsidRPr="00BE2C29">
        <w:rPr>
          <w:b/>
          <w:bCs/>
          <w:highlight w:val="yellow"/>
        </w:rPr>
        <w:t>.</w:t>
      </w:r>
    </w:p>
    <w:p w:rsidR="00225CD4" w:rsidRDefault="00225CD4" w:rsidP="00225CD4">
      <w:pPr>
        <w:widowControl w:val="0"/>
        <w:numPr>
          <w:ilvl w:val="0"/>
          <w:numId w:val="5"/>
        </w:numPr>
        <w:tabs>
          <w:tab w:val="left" w:pos="4170"/>
          <w:tab w:val="left" w:pos="4591"/>
        </w:tabs>
        <w:suppressAutoHyphens/>
        <w:ind w:left="416" w:hanging="426"/>
        <w:jc w:val="both"/>
      </w:pPr>
      <w:r>
        <w:t>Oferty otrzymane przez Zamawiając</w:t>
      </w:r>
      <w:r w:rsidR="000A3D5F">
        <w:t>ego po terminie podanym w pkt 11</w:t>
      </w:r>
      <w:r>
        <w:t xml:space="preserve">.2) zostaną zwrócone Oferentom bez otwierania. </w:t>
      </w:r>
    </w:p>
    <w:p w:rsidR="00225CD4" w:rsidRPr="00F15947" w:rsidRDefault="00225CD4" w:rsidP="00225CD4">
      <w:pPr>
        <w:tabs>
          <w:tab w:val="left" w:pos="720"/>
        </w:tabs>
        <w:jc w:val="both"/>
        <w:rPr>
          <w:b/>
          <w:sz w:val="20"/>
          <w:szCs w:val="20"/>
        </w:rPr>
      </w:pPr>
    </w:p>
    <w:p w:rsidR="00225CD4" w:rsidRDefault="00225CD4" w:rsidP="00D24ED6">
      <w:pPr>
        <w:widowControl w:val="0"/>
        <w:numPr>
          <w:ilvl w:val="0"/>
          <w:numId w:val="3"/>
        </w:numPr>
        <w:tabs>
          <w:tab w:val="left" w:pos="9782"/>
        </w:tabs>
        <w:suppressAutoHyphens/>
        <w:ind w:left="757" w:hanging="401"/>
        <w:jc w:val="both"/>
        <w:rPr>
          <w:b/>
          <w:bCs/>
        </w:rPr>
      </w:pPr>
      <w:r>
        <w:rPr>
          <w:b/>
          <w:bCs/>
        </w:rPr>
        <w:t>Otwarcie i badanie ofert:</w:t>
      </w:r>
    </w:p>
    <w:p w:rsidR="00225CD4" w:rsidRDefault="00225CD4" w:rsidP="00D24ED6">
      <w:pPr>
        <w:widowControl w:val="0"/>
        <w:numPr>
          <w:ilvl w:val="0"/>
          <w:numId w:val="6"/>
        </w:numPr>
        <w:tabs>
          <w:tab w:val="left" w:pos="4260"/>
          <w:tab w:val="left" w:pos="4875"/>
        </w:tabs>
        <w:suppressAutoHyphens/>
        <w:ind w:left="426" w:hanging="426"/>
        <w:jc w:val="both"/>
      </w:pPr>
      <w:r>
        <w:t>Zamawiający otworzy oferty w dniu</w:t>
      </w:r>
      <w:r w:rsidRPr="000A3D5F">
        <w:t xml:space="preserve"> </w:t>
      </w:r>
      <w:r w:rsidR="00BE2C29" w:rsidRPr="00BE2C29">
        <w:rPr>
          <w:rFonts w:cs="Times New Roman"/>
          <w:b/>
          <w:highlight w:val="yellow"/>
        </w:rPr>
        <w:t>02.09.2016 r.,</w:t>
      </w:r>
      <w:r w:rsidR="00BE2C29" w:rsidRPr="00BE2C29">
        <w:rPr>
          <w:rFonts w:cs="Times New Roman"/>
          <w:b/>
          <w:bCs/>
          <w:highlight w:val="yellow"/>
        </w:rPr>
        <w:t xml:space="preserve"> godz. 11:15</w:t>
      </w:r>
      <w:r w:rsidR="00BE2C29" w:rsidRPr="00BE2C29">
        <w:rPr>
          <w:rFonts w:cs="Times New Roman"/>
          <w:b/>
          <w:bCs/>
        </w:rPr>
        <w:t xml:space="preserve"> </w:t>
      </w:r>
      <w:r>
        <w:t>w siedzibie Zamawiającego. Otwarcie nastąpi w obecności przybyłych Oferentów.</w:t>
      </w:r>
    </w:p>
    <w:p w:rsidR="00225CD4" w:rsidRDefault="00225CD4" w:rsidP="00225CD4">
      <w:pPr>
        <w:widowControl w:val="0"/>
        <w:numPr>
          <w:ilvl w:val="0"/>
          <w:numId w:val="6"/>
        </w:numPr>
        <w:tabs>
          <w:tab w:val="left" w:pos="4260"/>
          <w:tab w:val="left" w:pos="4875"/>
        </w:tabs>
        <w:suppressAutoHyphens/>
        <w:ind w:left="426" w:hanging="426"/>
        <w:jc w:val="both"/>
      </w:pPr>
      <w:r>
        <w:t xml:space="preserve">Podczas otwarcia Zamawiający ogłosi nazwy (firmy) i adresy Oferentów oraz ceny ofert. </w:t>
      </w:r>
    </w:p>
    <w:p w:rsidR="00225CD4" w:rsidRDefault="00225CD4" w:rsidP="00225CD4">
      <w:pPr>
        <w:widowControl w:val="0"/>
        <w:numPr>
          <w:ilvl w:val="0"/>
          <w:numId w:val="6"/>
        </w:numPr>
        <w:tabs>
          <w:tab w:val="left" w:pos="4260"/>
          <w:tab w:val="left" w:pos="4875"/>
        </w:tabs>
        <w:suppressAutoHyphens/>
        <w:ind w:left="426" w:hanging="426"/>
        <w:jc w:val="both"/>
      </w:pPr>
      <w:r>
        <w:t>W toku dokonywania badania i oceny złożonych ofert Zamawiający może żądać udzielenia przez Oferentów wyjaśnień dotyczących treści złożonych przez nich ofert.</w:t>
      </w:r>
    </w:p>
    <w:p w:rsidR="00225CD4" w:rsidRPr="00F15947" w:rsidRDefault="00225CD4" w:rsidP="00225CD4">
      <w:pPr>
        <w:tabs>
          <w:tab w:val="left" w:pos="720"/>
        </w:tabs>
        <w:jc w:val="both"/>
        <w:rPr>
          <w:b/>
          <w:sz w:val="20"/>
          <w:szCs w:val="20"/>
        </w:rPr>
      </w:pPr>
    </w:p>
    <w:p w:rsidR="00225CD4" w:rsidRDefault="00225CD4" w:rsidP="00D24ED6">
      <w:pPr>
        <w:widowControl w:val="0"/>
        <w:numPr>
          <w:ilvl w:val="0"/>
          <w:numId w:val="3"/>
        </w:numPr>
        <w:tabs>
          <w:tab w:val="left" w:pos="9782"/>
        </w:tabs>
        <w:suppressAutoHyphens/>
        <w:ind w:left="757" w:hanging="401"/>
        <w:jc w:val="both"/>
        <w:rPr>
          <w:b/>
          <w:bCs/>
        </w:rPr>
      </w:pPr>
      <w:r>
        <w:rPr>
          <w:b/>
          <w:bCs/>
        </w:rPr>
        <w:t>Kryteria oceny ofert i wyboru oferty najkorzystniejszej:</w:t>
      </w:r>
    </w:p>
    <w:p w:rsidR="00225CD4" w:rsidRDefault="00225CD4" w:rsidP="00D24ED6">
      <w:pPr>
        <w:tabs>
          <w:tab w:val="left" w:pos="4260"/>
        </w:tabs>
        <w:jc w:val="both"/>
      </w:pPr>
      <w:r>
        <w:t>Kryterium wyboru oferty najkorzystniejszej będzie:</w:t>
      </w:r>
    </w:p>
    <w:p w:rsidR="00225CD4" w:rsidRDefault="00225CD4" w:rsidP="00225CD4">
      <w:pPr>
        <w:widowControl w:val="0"/>
        <w:numPr>
          <w:ilvl w:val="1"/>
          <w:numId w:val="3"/>
        </w:numPr>
        <w:tabs>
          <w:tab w:val="left" w:pos="4260"/>
        </w:tabs>
        <w:suppressAutoHyphens/>
        <w:ind w:left="426" w:hanging="426"/>
        <w:jc w:val="both"/>
      </w:pPr>
      <w:r>
        <w:t xml:space="preserve">cena brutto oferty </w:t>
      </w:r>
      <w:r>
        <w:tab/>
        <w:t>– 90 %</w:t>
      </w:r>
    </w:p>
    <w:p w:rsidR="00225CD4" w:rsidRPr="00AC0EDF" w:rsidRDefault="00225CD4" w:rsidP="00225CD4">
      <w:pPr>
        <w:widowControl w:val="0"/>
        <w:numPr>
          <w:ilvl w:val="1"/>
          <w:numId w:val="3"/>
        </w:numPr>
        <w:tabs>
          <w:tab w:val="left" w:pos="4260"/>
        </w:tabs>
        <w:suppressAutoHyphens/>
        <w:ind w:left="426" w:hanging="426"/>
        <w:jc w:val="both"/>
      </w:pPr>
      <w:r>
        <w:t xml:space="preserve">termin wykonania </w:t>
      </w:r>
      <w:r>
        <w:tab/>
        <w:t>– 6 %</w:t>
      </w:r>
    </w:p>
    <w:p w:rsidR="00225CD4" w:rsidRDefault="00225CD4" w:rsidP="00225CD4">
      <w:pPr>
        <w:widowControl w:val="0"/>
        <w:numPr>
          <w:ilvl w:val="1"/>
          <w:numId w:val="3"/>
        </w:numPr>
        <w:tabs>
          <w:tab w:val="left" w:pos="4260"/>
        </w:tabs>
        <w:suppressAutoHyphens/>
        <w:ind w:left="426" w:hanging="426"/>
        <w:jc w:val="both"/>
      </w:pPr>
      <w:r>
        <w:t>posiadane doświadczenie</w:t>
      </w:r>
      <w:r>
        <w:tab/>
        <w:t>– 4 %</w:t>
      </w:r>
    </w:p>
    <w:p w:rsidR="00225CD4" w:rsidRPr="001F053B" w:rsidRDefault="00225CD4" w:rsidP="00225CD4">
      <w:pPr>
        <w:tabs>
          <w:tab w:val="left" w:pos="4260"/>
        </w:tabs>
        <w:jc w:val="both"/>
        <w:rPr>
          <w:sz w:val="20"/>
          <w:szCs w:val="20"/>
        </w:rPr>
      </w:pPr>
    </w:p>
    <w:p w:rsidR="00225CD4" w:rsidRPr="00A06C47" w:rsidRDefault="00225CD4" w:rsidP="00225CD4">
      <w:pPr>
        <w:tabs>
          <w:tab w:val="left" w:pos="4260"/>
        </w:tabs>
        <w:jc w:val="both"/>
        <w:rPr>
          <w:u w:val="single"/>
        </w:rPr>
      </w:pPr>
      <w:r w:rsidRPr="00A06C47">
        <w:rPr>
          <w:u w:val="single"/>
        </w:rPr>
        <w:t>Kryteria oceny ofert:</w:t>
      </w:r>
    </w:p>
    <w:p w:rsidR="00225CD4" w:rsidRDefault="00225CD4" w:rsidP="00225CD4">
      <w:pPr>
        <w:pStyle w:val="Akapitzlist"/>
        <w:widowControl w:val="0"/>
        <w:numPr>
          <w:ilvl w:val="0"/>
          <w:numId w:val="12"/>
        </w:numPr>
        <w:tabs>
          <w:tab w:val="left" w:pos="4260"/>
        </w:tabs>
        <w:suppressAutoHyphens/>
        <w:contextualSpacing w:val="0"/>
        <w:jc w:val="both"/>
      </w:pPr>
      <w:r>
        <w:t>cena oferty brutto 90% =90 pkt.</w:t>
      </w:r>
    </w:p>
    <w:p w:rsidR="00225CD4" w:rsidRDefault="00225CD4" w:rsidP="00225CD4">
      <w:pPr>
        <w:pStyle w:val="Akapitzlist"/>
        <w:widowControl w:val="0"/>
        <w:numPr>
          <w:ilvl w:val="0"/>
          <w:numId w:val="12"/>
        </w:numPr>
        <w:tabs>
          <w:tab w:val="left" w:pos="4260"/>
        </w:tabs>
        <w:suppressAutoHyphens/>
        <w:contextualSpacing w:val="0"/>
        <w:jc w:val="both"/>
      </w:pPr>
      <w:r>
        <w:t>termin wykonania 6% = 6 pkt.</w:t>
      </w:r>
    </w:p>
    <w:p w:rsidR="00225CD4" w:rsidRDefault="00225CD4" w:rsidP="00225CD4">
      <w:pPr>
        <w:pStyle w:val="Akapitzlist"/>
        <w:widowControl w:val="0"/>
        <w:numPr>
          <w:ilvl w:val="0"/>
          <w:numId w:val="12"/>
        </w:numPr>
        <w:tabs>
          <w:tab w:val="left" w:pos="4260"/>
        </w:tabs>
        <w:suppressAutoHyphens/>
        <w:contextualSpacing w:val="0"/>
        <w:jc w:val="both"/>
      </w:pPr>
      <w:r>
        <w:t>posiadane doświadczenie 4 % = 4 pkt.</w:t>
      </w:r>
    </w:p>
    <w:p w:rsidR="00225CD4" w:rsidRPr="00F15947" w:rsidRDefault="00225CD4" w:rsidP="00225CD4">
      <w:pPr>
        <w:tabs>
          <w:tab w:val="left" w:pos="4260"/>
        </w:tabs>
        <w:jc w:val="both"/>
        <w:rPr>
          <w:sz w:val="20"/>
          <w:szCs w:val="20"/>
        </w:rPr>
      </w:pPr>
    </w:p>
    <w:p w:rsidR="00225CD4" w:rsidRPr="000A3D5F" w:rsidRDefault="00225CD4" w:rsidP="00225CD4">
      <w:pPr>
        <w:tabs>
          <w:tab w:val="left" w:pos="4260"/>
        </w:tabs>
        <w:jc w:val="both"/>
      </w:pPr>
      <w:r>
        <w:t xml:space="preserve">Termin wykonania przedmiotu zamówienia nie może być dłuższy niż </w:t>
      </w:r>
      <w:r w:rsidRPr="000A3D5F">
        <w:t xml:space="preserve">do </w:t>
      </w:r>
      <w:r w:rsidR="00BE2C29" w:rsidRPr="00BE2C29">
        <w:rPr>
          <w:rFonts w:cs="Times New Roman"/>
          <w:b/>
          <w:bCs/>
          <w:sz w:val="22"/>
          <w:highlight w:val="yellow"/>
        </w:rPr>
        <w:t xml:space="preserve">14.07.2017 </w:t>
      </w:r>
      <w:r w:rsidR="00BE2C29" w:rsidRPr="00BE2C29">
        <w:rPr>
          <w:bCs/>
          <w:highlight w:val="yellow"/>
        </w:rPr>
        <w:t>r.</w:t>
      </w:r>
    </w:p>
    <w:p w:rsidR="00225CD4" w:rsidRPr="00D5006F" w:rsidRDefault="00225CD4" w:rsidP="00225CD4">
      <w:pPr>
        <w:tabs>
          <w:tab w:val="left" w:pos="4260"/>
        </w:tabs>
        <w:jc w:val="both"/>
        <w:rPr>
          <w:u w:val="single"/>
        </w:rPr>
      </w:pPr>
      <w:r w:rsidRPr="00D5006F">
        <w:rPr>
          <w:u w:val="single"/>
        </w:rPr>
        <w:t>Wykonawca musi udowodnić posiadane doświadczenie co najmniej dwoma dokumentami.</w:t>
      </w:r>
    </w:p>
    <w:p w:rsidR="00D5006F" w:rsidRPr="00F15947" w:rsidRDefault="00D5006F" w:rsidP="00225CD4">
      <w:pPr>
        <w:tabs>
          <w:tab w:val="left" w:pos="4260"/>
        </w:tabs>
        <w:jc w:val="both"/>
        <w:rPr>
          <w:sz w:val="20"/>
          <w:szCs w:val="20"/>
        </w:rPr>
      </w:pPr>
    </w:p>
    <w:p w:rsidR="00225CD4" w:rsidRPr="00A06C47" w:rsidRDefault="00225CD4" w:rsidP="00225CD4">
      <w:pPr>
        <w:tabs>
          <w:tab w:val="left" w:pos="4260"/>
        </w:tabs>
        <w:jc w:val="both"/>
        <w:rPr>
          <w:u w:val="single"/>
        </w:rPr>
      </w:pPr>
      <w:r w:rsidRPr="00A06C47">
        <w:rPr>
          <w:u w:val="single"/>
        </w:rPr>
        <w:t>Sposób oceny oferty:</w:t>
      </w:r>
    </w:p>
    <w:p w:rsidR="00225CD4" w:rsidRDefault="00225CD4" w:rsidP="00225CD4">
      <w:pPr>
        <w:tabs>
          <w:tab w:val="left" w:pos="4260"/>
        </w:tabs>
        <w:jc w:val="both"/>
      </w:pPr>
      <w:r>
        <w:t xml:space="preserve">W celu porównania ofert Zamawiający obliczy sumę trzech elementów: wskaźnika ceny (A), wskaźnika terminu (B) oraz wskaźnika doświadczenia (C). </w:t>
      </w:r>
    </w:p>
    <w:p w:rsidR="00225CD4" w:rsidRDefault="00225CD4" w:rsidP="00225CD4">
      <w:pPr>
        <w:tabs>
          <w:tab w:val="left" w:pos="4260"/>
        </w:tabs>
        <w:jc w:val="both"/>
      </w:pPr>
      <w:r>
        <w:t>Za najkorzystniejszą zostanie uznana oferta, która otrzyma największą wartość w/w sumy.</w:t>
      </w:r>
    </w:p>
    <w:p w:rsidR="00225CD4" w:rsidRPr="00F15947" w:rsidRDefault="00225CD4" w:rsidP="00225CD4">
      <w:pPr>
        <w:tabs>
          <w:tab w:val="left" w:pos="4260"/>
        </w:tabs>
        <w:jc w:val="both"/>
        <w:rPr>
          <w:sz w:val="20"/>
          <w:szCs w:val="20"/>
        </w:rPr>
      </w:pPr>
    </w:p>
    <w:p w:rsidR="00225CD4" w:rsidRPr="00A06C47" w:rsidRDefault="00225CD4" w:rsidP="00225CD4">
      <w:pPr>
        <w:tabs>
          <w:tab w:val="left" w:pos="4260"/>
        </w:tabs>
        <w:spacing w:line="360" w:lineRule="auto"/>
        <w:jc w:val="both"/>
        <w:rPr>
          <w:u w:val="single"/>
        </w:rPr>
      </w:pPr>
      <w:r w:rsidRPr="00A06C47">
        <w:rPr>
          <w:u w:val="single"/>
        </w:rPr>
        <w:t>Wskaźnik ceny A:</w:t>
      </w:r>
    </w:p>
    <w:p w:rsidR="00225CD4" w:rsidRDefault="00225CD4" w:rsidP="00225CD4">
      <w:pPr>
        <w:ind w:firstLine="426"/>
        <w:jc w:val="both"/>
      </w:pPr>
      <w:r>
        <w:t>Cena brutto oferty najtańszej</w:t>
      </w:r>
    </w:p>
    <w:p w:rsidR="00225CD4" w:rsidRDefault="00225CD4" w:rsidP="00225CD4">
      <w:pPr>
        <w:tabs>
          <w:tab w:val="left" w:pos="4260"/>
        </w:tabs>
        <w:jc w:val="both"/>
      </w:pPr>
      <w:r>
        <w:t xml:space="preserve">A </w:t>
      </w:r>
      <w:r w:rsidRPr="00FF100A">
        <w:t>= ------------------------------------</w:t>
      </w:r>
      <w:r>
        <w:t xml:space="preserve"> x 90 pkt.</w:t>
      </w:r>
    </w:p>
    <w:p w:rsidR="00225CD4" w:rsidRDefault="00225CD4" w:rsidP="00225CD4">
      <w:pPr>
        <w:tabs>
          <w:tab w:val="left" w:pos="4260"/>
        </w:tabs>
        <w:ind w:firstLine="426"/>
        <w:jc w:val="both"/>
      </w:pPr>
      <w:r>
        <w:t>Cena brutto oferty badanej</w:t>
      </w:r>
    </w:p>
    <w:p w:rsidR="00225CD4" w:rsidRPr="00F15947" w:rsidRDefault="00225CD4" w:rsidP="00225CD4">
      <w:pPr>
        <w:tabs>
          <w:tab w:val="left" w:pos="4260"/>
        </w:tabs>
        <w:jc w:val="both"/>
        <w:rPr>
          <w:sz w:val="20"/>
          <w:szCs w:val="20"/>
        </w:rPr>
      </w:pPr>
    </w:p>
    <w:p w:rsidR="00225CD4" w:rsidRPr="00A06C47" w:rsidRDefault="00225CD4" w:rsidP="00225CD4">
      <w:pPr>
        <w:tabs>
          <w:tab w:val="left" w:pos="4260"/>
        </w:tabs>
        <w:spacing w:line="360" w:lineRule="auto"/>
        <w:jc w:val="both"/>
        <w:rPr>
          <w:u w:val="single"/>
        </w:rPr>
      </w:pPr>
      <w:r w:rsidRPr="00A06C47">
        <w:rPr>
          <w:u w:val="single"/>
        </w:rPr>
        <w:t xml:space="preserve">Wskaźnik </w:t>
      </w:r>
      <w:r>
        <w:rPr>
          <w:u w:val="single"/>
        </w:rPr>
        <w:t>terminu B</w:t>
      </w:r>
      <w:r w:rsidRPr="00A06C47">
        <w:rPr>
          <w:u w:val="single"/>
        </w:rPr>
        <w:t xml:space="preserve"> :</w:t>
      </w:r>
    </w:p>
    <w:p w:rsidR="00225CD4" w:rsidRDefault="00225CD4" w:rsidP="00225CD4">
      <w:pPr>
        <w:tabs>
          <w:tab w:val="left" w:pos="4260"/>
        </w:tabs>
        <w:jc w:val="both"/>
      </w:pPr>
      <w:r>
        <w:t>B – Należy podać oferowany czas wykonania przedmiotu zamówienia od dnia podpisania umowy.</w:t>
      </w:r>
    </w:p>
    <w:p w:rsidR="00225CD4" w:rsidRPr="001F053B" w:rsidRDefault="00225CD4" w:rsidP="00225CD4">
      <w:pPr>
        <w:tabs>
          <w:tab w:val="left" w:pos="4260"/>
        </w:tabs>
        <w:jc w:val="both"/>
        <w:rPr>
          <w:sz w:val="16"/>
          <w:szCs w:val="16"/>
        </w:rPr>
      </w:pPr>
    </w:p>
    <w:p w:rsidR="00225CD4" w:rsidRDefault="00225CD4" w:rsidP="00225CD4">
      <w:pPr>
        <w:tabs>
          <w:tab w:val="left" w:pos="4260"/>
        </w:tabs>
        <w:spacing w:line="276" w:lineRule="auto"/>
        <w:jc w:val="both"/>
      </w:pPr>
      <w:r>
        <w:t>Oferty zostaną ocenione według poniższej zasady:</w:t>
      </w:r>
    </w:p>
    <w:tbl>
      <w:tblPr>
        <w:tblStyle w:val="Tabela-Siatka"/>
        <w:tblW w:w="0" w:type="auto"/>
        <w:tblLook w:val="04A0" w:firstRow="1" w:lastRow="0" w:firstColumn="1" w:lastColumn="0" w:noHBand="0" w:noVBand="1"/>
      </w:tblPr>
      <w:tblGrid>
        <w:gridCol w:w="2435"/>
        <w:gridCol w:w="2435"/>
      </w:tblGrid>
      <w:tr w:rsidR="00225CD4" w:rsidTr="00C15B59">
        <w:trPr>
          <w:trHeight w:val="254"/>
        </w:trPr>
        <w:tc>
          <w:tcPr>
            <w:tcW w:w="2435" w:type="dxa"/>
          </w:tcPr>
          <w:p w:rsidR="00225CD4" w:rsidRDefault="00225CD4" w:rsidP="00C15B59">
            <w:pPr>
              <w:tabs>
                <w:tab w:val="left" w:pos="4260"/>
              </w:tabs>
              <w:jc w:val="both"/>
            </w:pPr>
            <w:r>
              <w:t>Termin wykonania</w:t>
            </w:r>
          </w:p>
        </w:tc>
        <w:tc>
          <w:tcPr>
            <w:tcW w:w="2435" w:type="dxa"/>
          </w:tcPr>
          <w:p w:rsidR="00225CD4" w:rsidRDefault="00225CD4" w:rsidP="00C15B59">
            <w:pPr>
              <w:tabs>
                <w:tab w:val="left" w:pos="4260"/>
              </w:tabs>
              <w:jc w:val="both"/>
            </w:pPr>
            <w:r>
              <w:t>Wartość wskaźnika B</w:t>
            </w:r>
          </w:p>
        </w:tc>
      </w:tr>
      <w:tr w:rsidR="00225CD4" w:rsidTr="00C15B59">
        <w:trPr>
          <w:trHeight w:val="254"/>
        </w:trPr>
        <w:tc>
          <w:tcPr>
            <w:tcW w:w="2435" w:type="dxa"/>
          </w:tcPr>
          <w:p w:rsidR="00225CD4" w:rsidRPr="00BE2C29" w:rsidRDefault="00BE2C29" w:rsidP="00222039">
            <w:pPr>
              <w:tabs>
                <w:tab w:val="left" w:pos="4260"/>
              </w:tabs>
              <w:jc w:val="center"/>
              <w:rPr>
                <w:highlight w:val="yellow"/>
              </w:rPr>
            </w:pPr>
            <w:r w:rsidRPr="00BE2C29">
              <w:rPr>
                <w:highlight w:val="yellow"/>
              </w:rPr>
              <w:t>do 14</w:t>
            </w:r>
            <w:r>
              <w:rPr>
                <w:highlight w:val="yellow"/>
              </w:rPr>
              <w:t>.07</w:t>
            </w:r>
            <w:r w:rsidR="00225CD4" w:rsidRPr="00BE2C29">
              <w:rPr>
                <w:highlight w:val="yellow"/>
              </w:rPr>
              <w:t>.201</w:t>
            </w:r>
            <w:r w:rsidR="00222039" w:rsidRPr="00BE2C29">
              <w:rPr>
                <w:highlight w:val="yellow"/>
              </w:rPr>
              <w:t>7</w:t>
            </w:r>
            <w:r w:rsidR="00225CD4" w:rsidRPr="00BE2C29">
              <w:rPr>
                <w:highlight w:val="yellow"/>
              </w:rPr>
              <w:t xml:space="preserve"> r.</w:t>
            </w:r>
          </w:p>
        </w:tc>
        <w:tc>
          <w:tcPr>
            <w:tcW w:w="2435" w:type="dxa"/>
          </w:tcPr>
          <w:p w:rsidR="00225CD4" w:rsidRDefault="00225CD4" w:rsidP="00C15B59">
            <w:pPr>
              <w:tabs>
                <w:tab w:val="left" w:pos="4260"/>
              </w:tabs>
              <w:jc w:val="center"/>
            </w:pPr>
            <w:r>
              <w:t>0,00</w:t>
            </w:r>
          </w:p>
        </w:tc>
      </w:tr>
      <w:tr w:rsidR="00225CD4" w:rsidTr="00C15B59">
        <w:trPr>
          <w:trHeight w:val="244"/>
        </w:trPr>
        <w:tc>
          <w:tcPr>
            <w:tcW w:w="2435" w:type="dxa"/>
          </w:tcPr>
          <w:p w:rsidR="00225CD4" w:rsidRPr="00BE2C29" w:rsidRDefault="00222039" w:rsidP="00222039">
            <w:pPr>
              <w:tabs>
                <w:tab w:val="left" w:pos="4260"/>
              </w:tabs>
              <w:jc w:val="center"/>
              <w:rPr>
                <w:highlight w:val="yellow"/>
              </w:rPr>
            </w:pPr>
            <w:r w:rsidRPr="00BE2C29">
              <w:rPr>
                <w:highlight w:val="yellow"/>
              </w:rPr>
              <w:t xml:space="preserve">do </w:t>
            </w:r>
            <w:r w:rsidR="00BE2C29">
              <w:rPr>
                <w:highlight w:val="yellow"/>
              </w:rPr>
              <w:t>30.06</w:t>
            </w:r>
            <w:r w:rsidRPr="00BE2C29">
              <w:rPr>
                <w:highlight w:val="yellow"/>
              </w:rPr>
              <w:t>.2017</w:t>
            </w:r>
            <w:r w:rsidR="00225CD4" w:rsidRPr="00BE2C29">
              <w:rPr>
                <w:highlight w:val="yellow"/>
              </w:rPr>
              <w:t xml:space="preserve"> r.</w:t>
            </w:r>
          </w:p>
        </w:tc>
        <w:tc>
          <w:tcPr>
            <w:tcW w:w="2435" w:type="dxa"/>
          </w:tcPr>
          <w:p w:rsidR="00225CD4" w:rsidRDefault="00225CD4" w:rsidP="00C15B59">
            <w:pPr>
              <w:tabs>
                <w:tab w:val="left" w:pos="4260"/>
              </w:tabs>
              <w:jc w:val="center"/>
            </w:pPr>
            <w:r>
              <w:t>2,00</w:t>
            </w:r>
          </w:p>
        </w:tc>
      </w:tr>
      <w:tr w:rsidR="00225CD4" w:rsidTr="00C15B59">
        <w:trPr>
          <w:trHeight w:val="254"/>
        </w:trPr>
        <w:tc>
          <w:tcPr>
            <w:tcW w:w="2435" w:type="dxa"/>
          </w:tcPr>
          <w:p w:rsidR="00225CD4" w:rsidRPr="00BE2C29" w:rsidRDefault="00BE2C29" w:rsidP="00225CD4">
            <w:pPr>
              <w:tabs>
                <w:tab w:val="left" w:pos="4260"/>
              </w:tabs>
              <w:jc w:val="center"/>
              <w:rPr>
                <w:highlight w:val="yellow"/>
              </w:rPr>
            </w:pPr>
            <w:r>
              <w:rPr>
                <w:highlight w:val="yellow"/>
              </w:rPr>
              <w:t>do 16.06</w:t>
            </w:r>
            <w:r w:rsidR="00222039" w:rsidRPr="00BE2C29">
              <w:rPr>
                <w:highlight w:val="yellow"/>
              </w:rPr>
              <w:t>.2017</w:t>
            </w:r>
            <w:r w:rsidR="00225CD4" w:rsidRPr="00BE2C29">
              <w:rPr>
                <w:highlight w:val="yellow"/>
              </w:rPr>
              <w:t xml:space="preserve"> r.</w:t>
            </w:r>
          </w:p>
        </w:tc>
        <w:tc>
          <w:tcPr>
            <w:tcW w:w="2435" w:type="dxa"/>
          </w:tcPr>
          <w:p w:rsidR="00225CD4" w:rsidRDefault="00225CD4" w:rsidP="00C15B59">
            <w:pPr>
              <w:tabs>
                <w:tab w:val="left" w:pos="4260"/>
              </w:tabs>
              <w:jc w:val="center"/>
            </w:pPr>
            <w:r>
              <w:t>4,00</w:t>
            </w:r>
          </w:p>
        </w:tc>
      </w:tr>
      <w:tr w:rsidR="00225CD4" w:rsidTr="00C15B59">
        <w:trPr>
          <w:trHeight w:val="254"/>
        </w:trPr>
        <w:tc>
          <w:tcPr>
            <w:tcW w:w="2435" w:type="dxa"/>
          </w:tcPr>
          <w:p w:rsidR="00225CD4" w:rsidRPr="00BE2C29" w:rsidRDefault="00BE2C29" w:rsidP="00225CD4">
            <w:pPr>
              <w:tabs>
                <w:tab w:val="left" w:pos="4260"/>
              </w:tabs>
              <w:jc w:val="center"/>
              <w:rPr>
                <w:highlight w:val="yellow"/>
              </w:rPr>
            </w:pPr>
            <w:r>
              <w:rPr>
                <w:highlight w:val="yellow"/>
              </w:rPr>
              <w:t>do 02.06</w:t>
            </w:r>
            <w:r w:rsidR="00222039" w:rsidRPr="00BE2C29">
              <w:rPr>
                <w:highlight w:val="yellow"/>
              </w:rPr>
              <w:t>.2017</w:t>
            </w:r>
            <w:r w:rsidR="00225CD4" w:rsidRPr="00BE2C29">
              <w:rPr>
                <w:highlight w:val="yellow"/>
              </w:rPr>
              <w:t xml:space="preserve"> r.</w:t>
            </w:r>
          </w:p>
        </w:tc>
        <w:tc>
          <w:tcPr>
            <w:tcW w:w="2435" w:type="dxa"/>
          </w:tcPr>
          <w:p w:rsidR="00225CD4" w:rsidRDefault="00225CD4" w:rsidP="00C15B59">
            <w:pPr>
              <w:tabs>
                <w:tab w:val="left" w:pos="4260"/>
              </w:tabs>
              <w:jc w:val="center"/>
            </w:pPr>
            <w:r>
              <w:t>6,00</w:t>
            </w:r>
          </w:p>
        </w:tc>
      </w:tr>
    </w:tbl>
    <w:p w:rsidR="0031265F" w:rsidRDefault="0031265F" w:rsidP="00F15947">
      <w:pPr>
        <w:tabs>
          <w:tab w:val="left" w:pos="4260"/>
        </w:tabs>
        <w:jc w:val="both"/>
        <w:rPr>
          <w:u w:val="single"/>
        </w:rPr>
      </w:pPr>
    </w:p>
    <w:p w:rsidR="00225CD4" w:rsidRPr="00A06C47" w:rsidRDefault="00225CD4" w:rsidP="00F15947">
      <w:pPr>
        <w:tabs>
          <w:tab w:val="left" w:pos="4260"/>
        </w:tabs>
        <w:jc w:val="both"/>
        <w:rPr>
          <w:u w:val="single"/>
        </w:rPr>
      </w:pPr>
      <w:r w:rsidRPr="00A06C47">
        <w:rPr>
          <w:u w:val="single"/>
        </w:rPr>
        <w:lastRenderedPageBreak/>
        <w:t xml:space="preserve">Wskaźnik </w:t>
      </w:r>
      <w:r>
        <w:rPr>
          <w:u w:val="single"/>
        </w:rPr>
        <w:t>doświadczenia C</w:t>
      </w:r>
      <w:r w:rsidRPr="00A06C47">
        <w:rPr>
          <w:u w:val="single"/>
        </w:rPr>
        <w:t>:</w:t>
      </w:r>
    </w:p>
    <w:p w:rsidR="00225CD4" w:rsidRDefault="00225CD4" w:rsidP="00225CD4">
      <w:pPr>
        <w:tabs>
          <w:tab w:val="left" w:pos="4260"/>
        </w:tabs>
        <w:jc w:val="both"/>
      </w:pPr>
      <w:r>
        <w:t xml:space="preserve">C – Należy udowodnić posiadane doświadczenie w wykonywaniu </w:t>
      </w:r>
      <w:r w:rsidR="00B215A1">
        <w:t xml:space="preserve">raportu o oddziaływaniu przedsięwzięcia na środowisko. </w:t>
      </w:r>
    </w:p>
    <w:p w:rsidR="001F053B" w:rsidRDefault="001F053B" w:rsidP="00225CD4">
      <w:pPr>
        <w:tabs>
          <w:tab w:val="left" w:pos="4260"/>
        </w:tabs>
        <w:jc w:val="both"/>
      </w:pPr>
    </w:p>
    <w:p w:rsidR="00225CD4" w:rsidRDefault="00225CD4" w:rsidP="00A64C56">
      <w:pPr>
        <w:tabs>
          <w:tab w:val="left" w:pos="1260"/>
        </w:tabs>
        <w:jc w:val="both"/>
      </w:pPr>
      <w:r>
        <w:t>Oferty zostaną ocenione według poniższej zasady:</w:t>
      </w:r>
    </w:p>
    <w:tbl>
      <w:tblPr>
        <w:tblStyle w:val="Tabela-Siatka"/>
        <w:tblW w:w="9067" w:type="dxa"/>
        <w:tblLook w:val="04A0" w:firstRow="1" w:lastRow="0" w:firstColumn="1" w:lastColumn="0" w:noHBand="0" w:noVBand="1"/>
      </w:tblPr>
      <w:tblGrid>
        <w:gridCol w:w="4673"/>
        <w:gridCol w:w="4394"/>
      </w:tblGrid>
      <w:tr w:rsidR="00225CD4" w:rsidTr="00B215A1">
        <w:trPr>
          <w:trHeight w:val="238"/>
        </w:trPr>
        <w:tc>
          <w:tcPr>
            <w:tcW w:w="4673" w:type="dxa"/>
          </w:tcPr>
          <w:p w:rsidR="00225CD4" w:rsidRDefault="00B215A1" w:rsidP="00B215A1">
            <w:pPr>
              <w:tabs>
                <w:tab w:val="left" w:pos="4260"/>
              </w:tabs>
              <w:jc w:val="center"/>
            </w:pPr>
            <w:r>
              <w:t>Ilość wykonanych raportów o oddziaływaniu przedsięwzięcia na środowisko</w:t>
            </w:r>
          </w:p>
        </w:tc>
        <w:tc>
          <w:tcPr>
            <w:tcW w:w="4394" w:type="dxa"/>
          </w:tcPr>
          <w:p w:rsidR="00225CD4" w:rsidRDefault="00225CD4" w:rsidP="00B215A1">
            <w:pPr>
              <w:tabs>
                <w:tab w:val="left" w:pos="4260"/>
              </w:tabs>
              <w:jc w:val="center"/>
            </w:pPr>
            <w:r>
              <w:t>Wartość wskaźnika C</w:t>
            </w:r>
          </w:p>
        </w:tc>
      </w:tr>
      <w:tr w:rsidR="00225CD4" w:rsidTr="00B215A1">
        <w:trPr>
          <w:trHeight w:val="238"/>
        </w:trPr>
        <w:tc>
          <w:tcPr>
            <w:tcW w:w="4673" w:type="dxa"/>
          </w:tcPr>
          <w:p w:rsidR="00225CD4" w:rsidRDefault="00225CD4" w:rsidP="00C15B59">
            <w:pPr>
              <w:tabs>
                <w:tab w:val="left" w:pos="4260"/>
              </w:tabs>
              <w:jc w:val="center"/>
            </w:pPr>
            <w:r>
              <w:t>2</w:t>
            </w:r>
          </w:p>
        </w:tc>
        <w:tc>
          <w:tcPr>
            <w:tcW w:w="4394" w:type="dxa"/>
          </w:tcPr>
          <w:p w:rsidR="00225CD4" w:rsidRDefault="00225CD4" w:rsidP="00C15B59">
            <w:pPr>
              <w:tabs>
                <w:tab w:val="left" w:pos="4260"/>
              </w:tabs>
              <w:jc w:val="center"/>
            </w:pPr>
            <w:r>
              <w:t>0,00</w:t>
            </w:r>
          </w:p>
        </w:tc>
      </w:tr>
      <w:tr w:rsidR="00225CD4" w:rsidTr="00B215A1">
        <w:trPr>
          <w:trHeight w:val="229"/>
        </w:trPr>
        <w:tc>
          <w:tcPr>
            <w:tcW w:w="4673" w:type="dxa"/>
          </w:tcPr>
          <w:p w:rsidR="00225CD4" w:rsidRDefault="00225CD4" w:rsidP="00C15B59">
            <w:pPr>
              <w:tabs>
                <w:tab w:val="left" w:pos="4260"/>
              </w:tabs>
              <w:jc w:val="center"/>
            </w:pPr>
            <w:r>
              <w:t>3</w:t>
            </w:r>
          </w:p>
        </w:tc>
        <w:tc>
          <w:tcPr>
            <w:tcW w:w="4394" w:type="dxa"/>
          </w:tcPr>
          <w:p w:rsidR="00225CD4" w:rsidRDefault="00225CD4" w:rsidP="00C15B59">
            <w:pPr>
              <w:tabs>
                <w:tab w:val="left" w:pos="4260"/>
              </w:tabs>
              <w:jc w:val="center"/>
            </w:pPr>
            <w:r>
              <w:t>2,00</w:t>
            </w:r>
          </w:p>
        </w:tc>
      </w:tr>
      <w:tr w:rsidR="00225CD4" w:rsidTr="00B215A1">
        <w:trPr>
          <w:trHeight w:val="238"/>
        </w:trPr>
        <w:tc>
          <w:tcPr>
            <w:tcW w:w="4673" w:type="dxa"/>
          </w:tcPr>
          <w:p w:rsidR="00225CD4" w:rsidRDefault="00225CD4" w:rsidP="00C15B59">
            <w:pPr>
              <w:tabs>
                <w:tab w:val="left" w:pos="4260"/>
              </w:tabs>
              <w:jc w:val="center"/>
            </w:pPr>
            <w:r>
              <w:t>4</w:t>
            </w:r>
          </w:p>
        </w:tc>
        <w:tc>
          <w:tcPr>
            <w:tcW w:w="4394" w:type="dxa"/>
          </w:tcPr>
          <w:p w:rsidR="00225CD4" w:rsidRDefault="00225CD4" w:rsidP="00C15B59">
            <w:pPr>
              <w:tabs>
                <w:tab w:val="left" w:pos="4260"/>
              </w:tabs>
              <w:jc w:val="center"/>
            </w:pPr>
            <w:r>
              <w:t>4,00</w:t>
            </w:r>
          </w:p>
        </w:tc>
      </w:tr>
    </w:tbl>
    <w:p w:rsidR="00225CD4" w:rsidRPr="001F053B" w:rsidRDefault="00225CD4" w:rsidP="00225CD4">
      <w:pPr>
        <w:tabs>
          <w:tab w:val="left" w:pos="4260"/>
        </w:tabs>
        <w:jc w:val="both"/>
        <w:rPr>
          <w:sz w:val="20"/>
          <w:szCs w:val="20"/>
        </w:rPr>
      </w:pPr>
    </w:p>
    <w:p w:rsidR="00225CD4" w:rsidRDefault="00225CD4" w:rsidP="00225CD4">
      <w:pPr>
        <w:tabs>
          <w:tab w:val="left" w:pos="4260"/>
        </w:tabs>
        <w:jc w:val="both"/>
      </w:pPr>
      <w:r>
        <w:t>Zamawiający zastosuje zaokrąglenie każdego wyniku do dwóch miejsc po przecinku.</w:t>
      </w:r>
    </w:p>
    <w:p w:rsidR="00225CD4" w:rsidRPr="001F053B" w:rsidRDefault="00225CD4" w:rsidP="00225CD4">
      <w:pPr>
        <w:tabs>
          <w:tab w:val="left" w:pos="4260"/>
        </w:tabs>
        <w:jc w:val="both"/>
        <w:rPr>
          <w:sz w:val="20"/>
          <w:szCs w:val="20"/>
        </w:rPr>
      </w:pPr>
    </w:p>
    <w:p w:rsidR="00225CD4" w:rsidRPr="00AC0EDF" w:rsidRDefault="00225CD4" w:rsidP="00225CD4">
      <w:pPr>
        <w:tabs>
          <w:tab w:val="left" w:pos="4260"/>
        </w:tabs>
        <w:jc w:val="both"/>
      </w:pPr>
      <w:r>
        <w:t xml:space="preserve">Za ofertę najkorzystniejszą uznana zostanie oferta, która uzyskała najwyższą ilość punktów wyliczoną jako sumę punktów uzyskanych w w/w kryteriach. Jeżeli nie będzie można dokonać wyboru oferty najkorzystniejszej, z uwagi na to, że dwie lub więcej ofert przedstawi taki sam bilans ceny i innych kryteriów oceny ofert, Zamawiający spośród tych ofert wybiera ofertę z najniższą ceną. </w:t>
      </w:r>
    </w:p>
    <w:p w:rsidR="00225CD4" w:rsidRPr="001F053B" w:rsidRDefault="00225CD4" w:rsidP="00225CD4">
      <w:pPr>
        <w:jc w:val="both"/>
        <w:rPr>
          <w:sz w:val="20"/>
          <w:szCs w:val="20"/>
        </w:rPr>
      </w:pPr>
    </w:p>
    <w:p w:rsidR="00225CD4" w:rsidRDefault="00225CD4" w:rsidP="00D24ED6">
      <w:pPr>
        <w:widowControl w:val="0"/>
        <w:numPr>
          <w:ilvl w:val="0"/>
          <w:numId w:val="3"/>
        </w:numPr>
        <w:tabs>
          <w:tab w:val="left" w:pos="9782"/>
        </w:tabs>
        <w:suppressAutoHyphens/>
        <w:ind w:left="757" w:hanging="401"/>
        <w:jc w:val="both"/>
        <w:rPr>
          <w:b/>
          <w:bCs/>
        </w:rPr>
      </w:pPr>
      <w:r>
        <w:rPr>
          <w:b/>
          <w:bCs/>
        </w:rPr>
        <w:t>Zamawiający zastrzega sobie prawo do:</w:t>
      </w:r>
    </w:p>
    <w:p w:rsidR="00225CD4" w:rsidRDefault="00225CD4" w:rsidP="00D24ED6">
      <w:pPr>
        <w:widowControl w:val="0"/>
        <w:numPr>
          <w:ilvl w:val="0"/>
          <w:numId w:val="7"/>
        </w:numPr>
        <w:tabs>
          <w:tab w:val="left" w:pos="4260"/>
          <w:tab w:val="left" w:pos="4887"/>
        </w:tabs>
        <w:suppressAutoHyphens/>
        <w:ind w:left="426" w:hanging="426"/>
        <w:jc w:val="both"/>
      </w:pPr>
      <w:r>
        <w:t>odwołania postępowania, unieważnienia go w całości w każdym czasie bez podawania przyczyn,</w:t>
      </w:r>
    </w:p>
    <w:p w:rsidR="00225CD4" w:rsidRDefault="00225CD4" w:rsidP="00225CD4">
      <w:pPr>
        <w:widowControl w:val="0"/>
        <w:numPr>
          <w:ilvl w:val="0"/>
          <w:numId w:val="7"/>
        </w:numPr>
        <w:tabs>
          <w:tab w:val="left" w:pos="4260"/>
          <w:tab w:val="left" w:pos="4887"/>
        </w:tabs>
        <w:suppressAutoHyphens/>
        <w:spacing w:line="100" w:lineRule="atLeast"/>
        <w:ind w:left="426" w:hanging="426"/>
        <w:jc w:val="both"/>
      </w:pPr>
      <w:r>
        <w:t xml:space="preserve">zamknięcia postępowania bez dokonania wyboru oferty, </w:t>
      </w:r>
    </w:p>
    <w:p w:rsidR="00225CD4" w:rsidRDefault="00225CD4" w:rsidP="00225CD4">
      <w:pPr>
        <w:widowControl w:val="0"/>
        <w:numPr>
          <w:ilvl w:val="0"/>
          <w:numId w:val="7"/>
        </w:numPr>
        <w:tabs>
          <w:tab w:val="left" w:pos="4260"/>
          <w:tab w:val="left" w:pos="4887"/>
        </w:tabs>
        <w:suppressAutoHyphens/>
        <w:spacing w:line="100" w:lineRule="atLeast"/>
        <w:ind w:left="426" w:hanging="426"/>
        <w:jc w:val="both"/>
      </w:pPr>
      <w:r>
        <w:t>zmiany terminów wyznaczonych w ogłoszeniu,</w:t>
      </w:r>
    </w:p>
    <w:p w:rsidR="00225CD4" w:rsidRDefault="00225CD4" w:rsidP="00225CD4">
      <w:pPr>
        <w:widowControl w:val="0"/>
        <w:numPr>
          <w:ilvl w:val="0"/>
          <w:numId w:val="7"/>
        </w:numPr>
        <w:tabs>
          <w:tab w:val="left" w:pos="4260"/>
          <w:tab w:val="left" w:pos="4887"/>
        </w:tabs>
        <w:suppressAutoHyphens/>
        <w:spacing w:line="100" w:lineRule="atLeast"/>
        <w:ind w:left="426" w:hanging="426"/>
        <w:jc w:val="both"/>
      </w:pPr>
      <w:r>
        <w:t>żądania szczegółowych informacji i wyjaśnień od oferentów na każdym etapie postępowania,</w:t>
      </w:r>
    </w:p>
    <w:p w:rsidR="00225CD4" w:rsidRDefault="00225CD4" w:rsidP="00225CD4">
      <w:pPr>
        <w:widowControl w:val="0"/>
        <w:numPr>
          <w:ilvl w:val="0"/>
          <w:numId w:val="7"/>
        </w:numPr>
        <w:tabs>
          <w:tab w:val="left" w:pos="4260"/>
          <w:tab w:val="left" w:pos="4887"/>
        </w:tabs>
        <w:suppressAutoHyphens/>
        <w:spacing w:line="100" w:lineRule="atLeast"/>
        <w:ind w:left="426" w:hanging="426"/>
        <w:jc w:val="both"/>
      </w:pPr>
      <w:r>
        <w:t xml:space="preserve">zmiany treści projektu umowy przed jej podpisaniem, pod warunkiem, że nie będzie to </w:t>
      </w:r>
      <w:r w:rsidR="00D24ED6">
        <w:t>zmiana nie</w:t>
      </w:r>
      <w:r>
        <w:t>korzystna dla Zamawiającego.</w:t>
      </w:r>
    </w:p>
    <w:p w:rsidR="00225CD4" w:rsidRPr="001F053B" w:rsidRDefault="00225CD4" w:rsidP="00225CD4">
      <w:pPr>
        <w:tabs>
          <w:tab w:val="left" w:pos="-15"/>
        </w:tabs>
        <w:spacing w:line="100" w:lineRule="atLeast"/>
        <w:jc w:val="both"/>
        <w:rPr>
          <w:sz w:val="20"/>
          <w:szCs w:val="20"/>
        </w:rPr>
      </w:pPr>
    </w:p>
    <w:p w:rsidR="00225CD4" w:rsidRDefault="00225CD4" w:rsidP="001F053B">
      <w:pPr>
        <w:widowControl w:val="0"/>
        <w:numPr>
          <w:ilvl w:val="0"/>
          <w:numId w:val="3"/>
        </w:numPr>
        <w:tabs>
          <w:tab w:val="left" w:pos="9782"/>
        </w:tabs>
        <w:suppressAutoHyphens/>
        <w:ind w:left="757" w:hanging="401"/>
        <w:jc w:val="both"/>
        <w:rPr>
          <w:b/>
          <w:bCs/>
        </w:rPr>
      </w:pPr>
      <w:r>
        <w:rPr>
          <w:b/>
          <w:bCs/>
        </w:rPr>
        <w:t>Informacja o składaniu ofert częściowych i wariantowanych:</w:t>
      </w:r>
    </w:p>
    <w:p w:rsidR="00225CD4" w:rsidRDefault="00225CD4" w:rsidP="001F053B">
      <w:pPr>
        <w:widowControl w:val="0"/>
        <w:numPr>
          <w:ilvl w:val="0"/>
          <w:numId w:val="9"/>
        </w:numPr>
        <w:tabs>
          <w:tab w:val="left" w:pos="6209"/>
        </w:tabs>
        <w:suppressAutoHyphens/>
        <w:jc w:val="both"/>
        <w:rPr>
          <w:bCs/>
        </w:rPr>
      </w:pPr>
      <w:r>
        <w:rPr>
          <w:bCs/>
        </w:rPr>
        <w:t>Zamawiający nie dopuszcza składania ofert częściowych.</w:t>
      </w:r>
    </w:p>
    <w:p w:rsidR="00225CD4" w:rsidRDefault="00225CD4" w:rsidP="00225CD4">
      <w:pPr>
        <w:widowControl w:val="0"/>
        <w:numPr>
          <w:ilvl w:val="0"/>
          <w:numId w:val="9"/>
        </w:numPr>
        <w:tabs>
          <w:tab w:val="left" w:pos="6209"/>
        </w:tabs>
        <w:suppressAutoHyphens/>
        <w:jc w:val="both"/>
        <w:rPr>
          <w:bCs/>
        </w:rPr>
      </w:pPr>
      <w:r>
        <w:rPr>
          <w:bCs/>
        </w:rPr>
        <w:t>Zamawiający nie dopuszcza składania ofert wariantowych.</w:t>
      </w:r>
    </w:p>
    <w:p w:rsidR="00D24ED6" w:rsidRPr="001F053B" w:rsidRDefault="00D24ED6" w:rsidP="00D24ED6">
      <w:pPr>
        <w:widowControl w:val="0"/>
        <w:tabs>
          <w:tab w:val="left" w:pos="6209"/>
        </w:tabs>
        <w:suppressAutoHyphens/>
        <w:ind w:left="360"/>
        <w:jc w:val="both"/>
        <w:rPr>
          <w:bCs/>
          <w:sz w:val="20"/>
          <w:szCs w:val="20"/>
        </w:rPr>
      </w:pPr>
    </w:p>
    <w:p w:rsidR="00225CD4" w:rsidRDefault="00225CD4" w:rsidP="001F053B">
      <w:pPr>
        <w:widowControl w:val="0"/>
        <w:numPr>
          <w:ilvl w:val="0"/>
          <w:numId w:val="3"/>
        </w:numPr>
        <w:tabs>
          <w:tab w:val="left" w:pos="7090"/>
        </w:tabs>
        <w:suppressAutoHyphens/>
        <w:ind w:left="709" w:hanging="401"/>
        <w:jc w:val="both"/>
        <w:rPr>
          <w:b/>
          <w:bCs/>
        </w:rPr>
      </w:pPr>
      <w:r>
        <w:rPr>
          <w:b/>
          <w:bCs/>
        </w:rPr>
        <w:t>Informacja o formalnościach po wyborze oferty:</w:t>
      </w:r>
    </w:p>
    <w:p w:rsidR="00225CD4" w:rsidRDefault="00225CD4" w:rsidP="001F053B">
      <w:pPr>
        <w:widowControl w:val="0"/>
        <w:numPr>
          <w:ilvl w:val="0"/>
          <w:numId w:val="8"/>
        </w:numPr>
        <w:tabs>
          <w:tab w:val="left" w:pos="4260"/>
          <w:tab w:val="left" w:pos="4887"/>
        </w:tabs>
        <w:suppressAutoHyphens/>
        <w:ind w:left="426" w:hanging="430"/>
        <w:jc w:val="both"/>
      </w:pPr>
      <w:r>
        <w:t>Zamawiający poinformuje na stronie internetowej oraz na tablicy ogłoszeń Zamawiającego o wyborze najkorzystniejszej oferty.</w:t>
      </w:r>
    </w:p>
    <w:p w:rsidR="00225CD4" w:rsidRDefault="00225CD4" w:rsidP="00225CD4">
      <w:pPr>
        <w:widowControl w:val="0"/>
        <w:numPr>
          <w:ilvl w:val="0"/>
          <w:numId w:val="8"/>
        </w:numPr>
        <w:tabs>
          <w:tab w:val="left" w:pos="4260"/>
          <w:tab w:val="left" w:pos="4887"/>
        </w:tabs>
        <w:suppressAutoHyphens/>
        <w:spacing w:line="100" w:lineRule="atLeast"/>
        <w:ind w:left="426" w:hanging="430"/>
        <w:jc w:val="both"/>
      </w:pPr>
      <w:r>
        <w:t xml:space="preserve">Zamawiający poinformuje Wykonawcę, którego oferta zostanie wybrana, jako najkorzystniejsza o miejscu i terminie zawarcia umowy. </w:t>
      </w:r>
    </w:p>
    <w:p w:rsidR="00AB3EB1" w:rsidRDefault="00AB3EB1" w:rsidP="00225CD4">
      <w:pPr>
        <w:rPr>
          <w:b/>
        </w:rPr>
      </w:pPr>
    </w:p>
    <w:p w:rsidR="00F32E97" w:rsidRDefault="00F32E97" w:rsidP="00225CD4">
      <w:pPr>
        <w:rPr>
          <w:b/>
        </w:rPr>
      </w:pPr>
    </w:p>
    <w:p w:rsidR="001325EC" w:rsidRDefault="001325EC" w:rsidP="00225CD4">
      <w:pPr>
        <w:rPr>
          <w:b/>
        </w:rPr>
      </w:pPr>
    </w:p>
    <w:p w:rsidR="002F77D0" w:rsidRDefault="002F77D0" w:rsidP="002F77D0">
      <w:pPr>
        <w:ind w:firstLine="5670"/>
      </w:pPr>
      <w:r>
        <w:t>Sporządziły:</w:t>
      </w:r>
      <w:r>
        <w:tab/>
      </w:r>
      <w:r>
        <w:tab/>
      </w:r>
    </w:p>
    <w:p w:rsidR="002F77D0" w:rsidRDefault="002F77D0" w:rsidP="002F77D0">
      <w:pPr>
        <w:ind w:left="3540" w:firstLine="708"/>
      </w:pPr>
      <w:r>
        <w:t>Monika Błaszczyk i Agnieszka Walisiewicz</w:t>
      </w:r>
    </w:p>
    <w:p w:rsidR="00534A83" w:rsidRDefault="00534A83" w:rsidP="00225CD4">
      <w:pPr>
        <w:rPr>
          <w:b/>
        </w:rPr>
      </w:pPr>
    </w:p>
    <w:p w:rsidR="00534A83" w:rsidRDefault="00534A83" w:rsidP="00225CD4">
      <w:pPr>
        <w:rPr>
          <w:b/>
        </w:rPr>
      </w:pPr>
    </w:p>
    <w:p w:rsidR="001325EC" w:rsidRDefault="001325EC" w:rsidP="00225CD4">
      <w:pPr>
        <w:rPr>
          <w:b/>
        </w:rPr>
      </w:pPr>
    </w:p>
    <w:p w:rsidR="001325EC" w:rsidRDefault="001325EC" w:rsidP="00225CD4">
      <w:pPr>
        <w:rPr>
          <w:b/>
        </w:rPr>
      </w:pPr>
    </w:p>
    <w:p w:rsidR="00F32E97" w:rsidRDefault="00F32E97" w:rsidP="00F32E97">
      <w:pPr>
        <w:rPr>
          <w:bCs/>
        </w:rPr>
      </w:pPr>
      <w:r>
        <w:rPr>
          <w:bCs/>
        </w:rPr>
        <w:t>Brochów, dn</w:t>
      </w:r>
      <w:r w:rsidRPr="00CB2D52">
        <w:rPr>
          <w:bCs/>
        </w:rPr>
        <w:t xml:space="preserve">. </w:t>
      </w:r>
      <w:r w:rsidR="001325EC" w:rsidRPr="00CB2D52">
        <w:rPr>
          <w:bCs/>
        </w:rPr>
        <w:t>19</w:t>
      </w:r>
      <w:r w:rsidR="00D24ED6" w:rsidRPr="00CB2D52">
        <w:rPr>
          <w:bCs/>
        </w:rPr>
        <w:t xml:space="preserve"> </w:t>
      </w:r>
      <w:r w:rsidR="00CB2D52" w:rsidRPr="00CB2D52">
        <w:rPr>
          <w:bCs/>
        </w:rPr>
        <w:t>sierpnia</w:t>
      </w:r>
      <w:r w:rsidRPr="00CB2D52">
        <w:rPr>
          <w:bCs/>
        </w:rPr>
        <w:t xml:space="preserve"> 2016 </w:t>
      </w:r>
      <w:r>
        <w:rPr>
          <w:bCs/>
        </w:rPr>
        <w:t>r.</w:t>
      </w:r>
    </w:p>
    <w:p w:rsidR="00F32E97" w:rsidRDefault="00F32E97" w:rsidP="00F32E97"/>
    <w:p w:rsidR="00F32E97" w:rsidRDefault="00F32E97" w:rsidP="00F32E97">
      <w:r>
        <w:t>Załączniki:</w:t>
      </w:r>
    </w:p>
    <w:p w:rsidR="00ED21CF" w:rsidRDefault="00ED21CF" w:rsidP="00F32E97">
      <w:pPr>
        <w:widowControl w:val="0"/>
        <w:numPr>
          <w:ilvl w:val="0"/>
          <w:numId w:val="13"/>
        </w:numPr>
        <w:suppressAutoHyphens/>
      </w:pPr>
      <w:r>
        <w:t>Szczegółowy zakres przedmiotu zamówienia.</w:t>
      </w:r>
    </w:p>
    <w:p w:rsidR="00F32E97" w:rsidRDefault="00F32E97" w:rsidP="00F32E97">
      <w:pPr>
        <w:widowControl w:val="0"/>
        <w:numPr>
          <w:ilvl w:val="0"/>
          <w:numId w:val="13"/>
        </w:numPr>
        <w:suppressAutoHyphens/>
      </w:pPr>
      <w:r>
        <w:lastRenderedPageBreak/>
        <w:t>Formularz ofertowy</w:t>
      </w:r>
      <w:r w:rsidR="00ED21CF">
        <w:t>.</w:t>
      </w:r>
    </w:p>
    <w:p w:rsidR="00F32E97" w:rsidRDefault="00ED21CF" w:rsidP="00F32E97">
      <w:pPr>
        <w:widowControl w:val="0"/>
        <w:numPr>
          <w:ilvl w:val="0"/>
          <w:numId w:val="13"/>
        </w:numPr>
        <w:suppressAutoHyphens/>
      </w:pPr>
      <w:r>
        <w:t>Oświadczenie o spełnieniu warunków.</w:t>
      </w:r>
    </w:p>
    <w:p w:rsidR="00F32E97" w:rsidRDefault="00ED21CF" w:rsidP="00F32E97">
      <w:pPr>
        <w:widowControl w:val="0"/>
        <w:numPr>
          <w:ilvl w:val="0"/>
          <w:numId w:val="13"/>
        </w:numPr>
        <w:suppressAutoHyphens/>
      </w:pPr>
      <w:r>
        <w:t>Oświadczenie o posiadanym doświadczeniu.</w:t>
      </w:r>
    </w:p>
    <w:p w:rsidR="00F32E97" w:rsidRDefault="00F32E97" w:rsidP="00F32E97">
      <w:pPr>
        <w:widowControl w:val="0"/>
        <w:numPr>
          <w:ilvl w:val="0"/>
          <w:numId w:val="13"/>
        </w:numPr>
        <w:suppressAutoHyphens/>
      </w:pPr>
      <w:r>
        <w:t>Projekt umowy</w:t>
      </w:r>
      <w:r w:rsidR="00ED21CF">
        <w:t>.</w:t>
      </w:r>
    </w:p>
    <w:p w:rsidR="00C15B59" w:rsidRDefault="00C15B59" w:rsidP="00C15B59">
      <w:pPr>
        <w:pStyle w:val="Akapitzlist"/>
        <w:numPr>
          <w:ilvl w:val="0"/>
          <w:numId w:val="13"/>
        </w:numPr>
        <w:jc w:val="both"/>
        <w:rPr>
          <w:rFonts w:cs="Times New Roman"/>
          <w:bCs/>
        </w:rPr>
      </w:pPr>
      <w:r>
        <w:rPr>
          <w:rFonts w:cs="Times New Roman"/>
          <w:bCs/>
        </w:rPr>
        <w:t>Karta Informacyjna Przedsięwzięcia.</w:t>
      </w:r>
    </w:p>
    <w:p w:rsidR="00C15B59" w:rsidRPr="00C15B59" w:rsidRDefault="00C15B59" w:rsidP="00C15B59">
      <w:pPr>
        <w:pStyle w:val="Akapitzlist"/>
        <w:numPr>
          <w:ilvl w:val="0"/>
          <w:numId w:val="13"/>
        </w:numPr>
        <w:jc w:val="both"/>
        <w:rPr>
          <w:rFonts w:cs="Times New Roman"/>
          <w:bCs/>
        </w:rPr>
      </w:pPr>
      <w:r>
        <w:rPr>
          <w:rFonts w:cs="Times New Roman"/>
          <w:bCs/>
        </w:rPr>
        <w:t>Skan opinii</w:t>
      </w:r>
      <w:r w:rsidRPr="00C15B59">
        <w:rPr>
          <w:rFonts w:cs="Times New Roman"/>
          <w:bCs/>
        </w:rPr>
        <w:t xml:space="preserve"> Regionaln</w:t>
      </w:r>
      <w:r>
        <w:rPr>
          <w:rFonts w:cs="Times New Roman"/>
          <w:bCs/>
        </w:rPr>
        <w:t>ego</w:t>
      </w:r>
      <w:r w:rsidRPr="00C15B59">
        <w:rPr>
          <w:rFonts w:cs="Times New Roman"/>
          <w:bCs/>
        </w:rPr>
        <w:t xml:space="preserve"> Dyrektor</w:t>
      </w:r>
      <w:r>
        <w:rPr>
          <w:rFonts w:cs="Times New Roman"/>
          <w:bCs/>
        </w:rPr>
        <w:t>a</w:t>
      </w:r>
      <w:r w:rsidRPr="00C15B59">
        <w:rPr>
          <w:rFonts w:cs="Times New Roman"/>
          <w:bCs/>
        </w:rPr>
        <w:t xml:space="preserve"> Ochrony Środowiska w Warszawie </w:t>
      </w:r>
      <w:r>
        <w:rPr>
          <w:rFonts w:cs="Times New Roman"/>
          <w:bCs/>
        </w:rPr>
        <w:t>z dnia 1 czerwca 2016 r.</w:t>
      </w:r>
      <w:r w:rsidRPr="00C15B59">
        <w:rPr>
          <w:rFonts w:cs="Times New Roman"/>
          <w:bCs/>
        </w:rPr>
        <w:t xml:space="preserve"> znak: WOOŚ-II.4240.716.2016.PK.2</w:t>
      </w:r>
      <w:r>
        <w:rPr>
          <w:rFonts w:cs="Times New Roman"/>
          <w:bCs/>
        </w:rPr>
        <w:t>.</w:t>
      </w:r>
      <w:r w:rsidRPr="00C15B59">
        <w:rPr>
          <w:rFonts w:cs="Times New Roman"/>
          <w:bCs/>
        </w:rPr>
        <w:t xml:space="preserve">  </w:t>
      </w:r>
    </w:p>
    <w:p w:rsidR="00F32E97" w:rsidRPr="00F15947" w:rsidRDefault="00CD153B" w:rsidP="00F15947">
      <w:pPr>
        <w:pStyle w:val="Akapitzlist"/>
        <w:numPr>
          <w:ilvl w:val="0"/>
          <w:numId w:val="13"/>
        </w:numPr>
        <w:jc w:val="both"/>
        <w:rPr>
          <w:rFonts w:cs="Times New Roman"/>
          <w:bCs/>
        </w:rPr>
      </w:pPr>
      <w:r>
        <w:rPr>
          <w:rFonts w:cs="Times New Roman"/>
          <w:bCs/>
        </w:rPr>
        <w:t>Skan  p</w:t>
      </w:r>
      <w:r w:rsidR="00C15B59">
        <w:rPr>
          <w:rFonts w:cs="Times New Roman"/>
          <w:bCs/>
        </w:rPr>
        <w:t>ostanowieni</w:t>
      </w:r>
      <w:r>
        <w:rPr>
          <w:rFonts w:cs="Times New Roman"/>
          <w:bCs/>
        </w:rPr>
        <w:t>a</w:t>
      </w:r>
      <w:r w:rsidR="00C15B59">
        <w:rPr>
          <w:rFonts w:cs="Times New Roman"/>
          <w:bCs/>
        </w:rPr>
        <w:t xml:space="preserve"> </w:t>
      </w:r>
      <w:r>
        <w:rPr>
          <w:rFonts w:cs="Times New Roman"/>
          <w:bCs/>
        </w:rPr>
        <w:t xml:space="preserve"> </w:t>
      </w:r>
      <w:r w:rsidR="00C15B59" w:rsidRPr="00C15B59">
        <w:rPr>
          <w:rFonts w:cs="Times New Roman"/>
          <w:bCs/>
        </w:rPr>
        <w:t>Wójt</w:t>
      </w:r>
      <w:r w:rsidR="00C15B59">
        <w:rPr>
          <w:rFonts w:cs="Times New Roman"/>
          <w:bCs/>
        </w:rPr>
        <w:t xml:space="preserve">a </w:t>
      </w:r>
      <w:r>
        <w:rPr>
          <w:rFonts w:cs="Times New Roman"/>
          <w:bCs/>
        </w:rPr>
        <w:t xml:space="preserve"> </w:t>
      </w:r>
      <w:r w:rsidR="00C15B59">
        <w:rPr>
          <w:rFonts w:cs="Times New Roman"/>
          <w:bCs/>
        </w:rPr>
        <w:t xml:space="preserve">Gminy </w:t>
      </w:r>
      <w:r>
        <w:rPr>
          <w:rFonts w:cs="Times New Roman"/>
          <w:bCs/>
        </w:rPr>
        <w:t xml:space="preserve"> </w:t>
      </w:r>
      <w:r w:rsidR="00C15B59">
        <w:rPr>
          <w:rFonts w:cs="Times New Roman"/>
          <w:bCs/>
        </w:rPr>
        <w:t>Brochów</w:t>
      </w:r>
      <w:r>
        <w:rPr>
          <w:rFonts w:cs="Times New Roman"/>
          <w:bCs/>
        </w:rPr>
        <w:t xml:space="preserve"> </w:t>
      </w:r>
      <w:r w:rsidR="00C15B59" w:rsidRPr="00C15B59">
        <w:rPr>
          <w:rFonts w:cs="Times New Roman"/>
          <w:bCs/>
        </w:rPr>
        <w:t xml:space="preserve"> znak: </w:t>
      </w:r>
      <w:r>
        <w:rPr>
          <w:rFonts w:cs="Times New Roman"/>
          <w:bCs/>
        </w:rPr>
        <w:t xml:space="preserve"> </w:t>
      </w:r>
      <w:r w:rsidR="00C15B59" w:rsidRPr="00C15B59">
        <w:rPr>
          <w:rFonts w:cs="Times New Roman"/>
          <w:bCs/>
        </w:rPr>
        <w:t>OŚ.6220.2.2016 z dnia 20.06.2016 r</w:t>
      </w:r>
      <w:r w:rsidR="00C15B59">
        <w:rPr>
          <w:rFonts w:cs="Times New Roman"/>
          <w:bCs/>
        </w:rPr>
        <w:t>.</w:t>
      </w:r>
    </w:p>
    <w:p w:rsidR="00A64C56" w:rsidRDefault="00A64C56" w:rsidP="00A64C56">
      <w:pPr>
        <w:pageBreakBefore/>
        <w:jc w:val="right"/>
      </w:pPr>
      <w:r>
        <w:lastRenderedPageBreak/>
        <w:t>Załącznik nr 1</w:t>
      </w:r>
    </w:p>
    <w:p w:rsidR="00A64C56" w:rsidRDefault="00A64C56" w:rsidP="00A64C56">
      <w:pPr>
        <w:tabs>
          <w:tab w:val="left" w:pos="8350"/>
        </w:tabs>
        <w:spacing w:after="160" w:line="259" w:lineRule="auto"/>
      </w:pPr>
    </w:p>
    <w:p w:rsidR="00A64C56" w:rsidRPr="007A5D17" w:rsidRDefault="00344884" w:rsidP="00344884">
      <w:pPr>
        <w:jc w:val="center"/>
        <w:rPr>
          <w:b/>
          <w:sz w:val="28"/>
          <w:szCs w:val="28"/>
        </w:rPr>
      </w:pPr>
      <w:r w:rsidRPr="007A5D17">
        <w:rPr>
          <w:b/>
          <w:sz w:val="28"/>
          <w:szCs w:val="28"/>
        </w:rPr>
        <w:t>Szczegółowy zakres przedmiotu zamówienia</w:t>
      </w:r>
    </w:p>
    <w:p w:rsidR="00344884" w:rsidRDefault="00344884" w:rsidP="00344884"/>
    <w:p w:rsidR="00344884" w:rsidRPr="00344884" w:rsidRDefault="00344884" w:rsidP="00344884">
      <w:pPr>
        <w:spacing w:after="100" w:line="100" w:lineRule="atLeast"/>
        <w:ind w:firstLine="284"/>
        <w:jc w:val="both"/>
        <w:rPr>
          <w:rFonts w:cs="Times New Roman"/>
          <w:color w:val="000000"/>
        </w:rPr>
      </w:pPr>
      <w:r w:rsidRPr="00344884">
        <w:rPr>
          <w:rFonts w:cs="Times New Roman"/>
          <w:color w:val="000000"/>
        </w:rPr>
        <w:t>Zakres raportu o oddziaływaniu</w:t>
      </w:r>
      <w:r w:rsidR="00ED21CF">
        <w:rPr>
          <w:rFonts w:cs="Times New Roman"/>
          <w:color w:val="000000"/>
        </w:rPr>
        <w:t xml:space="preserve"> przedsięwzięcia</w:t>
      </w:r>
      <w:r w:rsidRPr="00344884">
        <w:rPr>
          <w:rFonts w:cs="Times New Roman"/>
          <w:color w:val="000000"/>
        </w:rPr>
        <w:t xml:space="preserve"> na środowisko powinien być zgodny z art. 66 ustawy </w:t>
      </w:r>
      <w:r w:rsidRPr="00344884">
        <w:rPr>
          <w:rFonts w:cs="Times New Roman"/>
        </w:rPr>
        <w:t>z dnia 3 października 2008 r.</w:t>
      </w:r>
      <w:r w:rsidRPr="00344884">
        <w:rPr>
          <w:rFonts w:cs="Times New Roman"/>
          <w:bCs/>
        </w:rPr>
        <w:t xml:space="preserve"> o udostępnianiu informacji o środowisku i jego ochronie, udziale społeczeństwa w ochronie środowiska oraz o ocenach oddziaływania na środowisko</w:t>
      </w:r>
      <w:r w:rsidR="00CB2D52">
        <w:rPr>
          <w:rFonts w:cs="Times New Roman"/>
          <w:bCs/>
        </w:rPr>
        <w:t xml:space="preserve"> (</w:t>
      </w:r>
      <w:r w:rsidR="00CB2D52" w:rsidRPr="00AD0855">
        <w:rPr>
          <w:rFonts w:cs="Times New Roman"/>
          <w:color w:val="000000"/>
        </w:rPr>
        <w:t xml:space="preserve">Tekst jednolity Dz. U. z </w:t>
      </w:r>
      <w:r w:rsidR="00CB2D52">
        <w:rPr>
          <w:rFonts w:cs="Times New Roman"/>
          <w:bCs/>
        </w:rPr>
        <w:t>2016</w:t>
      </w:r>
      <w:r w:rsidR="00CB2D52" w:rsidRPr="00AD0855">
        <w:rPr>
          <w:rFonts w:cs="Times New Roman"/>
          <w:bCs/>
        </w:rPr>
        <w:t xml:space="preserve"> r., poz. 353</w:t>
      </w:r>
      <w:r w:rsidR="00CB2D52">
        <w:rPr>
          <w:rFonts w:cs="Times New Roman"/>
          <w:bCs/>
        </w:rPr>
        <w:t>)</w:t>
      </w:r>
      <w:r w:rsidRPr="00344884">
        <w:rPr>
          <w:rFonts w:cs="Times New Roman"/>
          <w:bCs/>
        </w:rPr>
        <w:t xml:space="preserve">, ze szczególnym uwzględnieniem: </w:t>
      </w:r>
    </w:p>
    <w:p w:rsidR="00344884" w:rsidRPr="00AD0855" w:rsidRDefault="00344884" w:rsidP="00344884">
      <w:pPr>
        <w:pStyle w:val="Akapitzlist"/>
        <w:spacing w:after="100" w:line="100" w:lineRule="atLeast"/>
        <w:ind w:left="709" w:hanging="284"/>
        <w:contextualSpacing w:val="0"/>
        <w:jc w:val="both"/>
        <w:rPr>
          <w:rFonts w:cs="Times New Roman"/>
          <w:color w:val="000000"/>
        </w:rPr>
      </w:pPr>
      <w:r w:rsidRPr="00AD0855">
        <w:rPr>
          <w:rFonts w:cs="Times New Roman"/>
          <w:color w:val="000000"/>
        </w:rPr>
        <w:t>1</w:t>
      </w:r>
      <w:r>
        <w:rPr>
          <w:rFonts w:cs="Times New Roman"/>
          <w:color w:val="000000"/>
        </w:rPr>
        <w:t>)</w:t>
      </w:r>
      <w:r>
        <w:rPr>
          <w:rFonts w:cs="Times New Roman"/>
          <w:color w:val="000000"/>
        </w:rPr>
        <w:tab/>
      </w:r>
      <w:r w:rsidRPr="00AD0855">
        <w:rPr>
          <w:rFonts w:cs="Times New Roman"/>
          <w:color w:val="000000"/>
        </w:rPr>
        <w:t>opisu elementów przyrodniczych środowiska objętych zakresem przewidywanego oddziaływania planowanego przedsięwzięcia na środowisko, w tym elementów środowiska objętych ochroną na podstawie ustawy z dnia 16 kwietnia 2004 r. o ochronie przyrody (</w:t>
      </w:r>
      <w:r>
        <w:rPr>
          <w:rFonts w:cs="Times New Roman"/>
          <w:color w:val="000000"/>
        </w:rPr>
        <w:t xml:space="preserve">tekst jednolity Dz. </w:t>
      </w:r>
      <w:r w:rsidRPr="00AD0855">
        <w:rPr>
          <w:rFonts w:cs="Times New Roman"/>
          <w:color w:val="000000"/>
        </w:rPr>
        <w:t>U. z 2015 r. poz. 1651, ze zm.);</w:t>
      </w:r>
    </w:p>
    <w:p w:rsidR="00344884" w:rsidRPr="00AD0855" w:rsidRDefault="00344884" w:rsidP="00344884">
      <w:pPr>
        <w:pStyle w:val="Akapitzlist"/>
        <w:spacing w:after="100" w:line="100" w:lineRule="atLeast"/>
        <w:ind w:left="709" w:hanging="284"/>
        <w:contextualSpacing w:val="0"/>
        <w:jc w:val="both"/>
        <w:rPr>
          <w:rFonts w:cs="Times New Roman"/>
          <w:color w:val="000000"/>
        </w:rPr>
      </w:pPr>
      <w:r>
        <w:rPr>
          <w:rFonts w:cs="Times New Roman"/>
          <w:color w:val="000000"/>
        </w:rPr>
        <w:t>2)</w:t>
      </w:r>
      <w:r>
        <w:rPr>
          <w:rFonts w:cs="Times New Roman"/>
          <w:color w:val="000000"/>
        </w:rPr>
        <w:tab/>
      </w:r>
      <w:r w:rsidRPr="00AD0855">
        <w:rPr>
          <w:rFonts w:cs="Times New Roman"/>
          <w:color w:val="000000"/>
        </w:rPr>
        <w:t>opisu analizowanych wariantów, w tym proponowanego przez wnioskodawcę oraz racjonalnego wariantu alternatywnego, wariantu najkorzystniejszego dla środowiska wraz z uzasadnieniem ich wyboru oraz przeanalizowania wariantów lokalizacyjnych inwestycji;</w:t>
      </w:r>
    </w:p>
    <w:p w:rsidR="00344884" w:rsidRPr="00AD0855" w:rsidRDefault="00344884" w:rsidP="00344884">
      <w:pPr>
        <w:pStyle w:val="Akapitzlist"/>
        <w:spacing w:after="100" w:line="100" w:lineRule="atLeast"/>
        <w:ind w:left="709" w:hanging="284"/>
        <w:contextualSpacing w:val="0"/>
        <w:jc w:val="both"/>
        <w:rPr>
          <w:rFonts w:cs="Times New Roman"/>
          <w:color w:val="000000"/>
        </w:rPr>
      </w:pPr>
      <w:r>
        <w:rPr>
          <w:rFonts w:cs="Times New Roman"/>
          <w:color w:val="000000"/>
        </w:rPr>
        <w:t>3)</w:t>
      </w:r>
      <w:r>
        <w:rPr>
          <w:rFonts w:cs="Times New Roman"/>
          <w:color w:val="000000"/>
        </w:rPr>
        <w:tab/>
      </w:r>
      <w:r w:rsidRPr="00AD0855">
        <w:rPr>
          <w:rFonts w:cs="Times New Roman"/>
          <w:color w:val="000000"/>
        </w:rPr>
        <w:t>opisu metod prognozowania zastosowanych przez wnioskodawcę oraz opisu przewidywanych znaczących oddziaływań planowanego przedsięwzięcia na środowisko obejmującego bezpośrednie, pośrednie, wtórne, skumulowane, krótko-, średnio- i długoterminowe, stałe i chwilowe oddziaływania na środowisko;</w:t>
      </w:r>
    </w:p>
    <w:p w:rsidR="00344884" w:rsidRPr="00AD0855" w:rsidRDefault="00344884" w:rsidP="00344884">
      <w:pPr>
        <w:pStyle w:val="Akapitzlist"/>
        <w:spacing w:after="100" w:line="100" w:lineRule="atLeast"/>
        <w:ind w:left="709" w:hanging="284"/>
        <w:contextualSpacing w:val="0"/>
        <w:jc w:val="both"/>
        <w:rPr>
          <w:rFonts w:cs="Times New Roman"/>
          <w:color w:val="000000"/>
        </w:rPr>
      </w:pPr>
      <w:r>
        <w:rPr>
          <w:rFonts w:cs="Times New Roman"/>
          <w:color w:val="000000"/>
        </w:rPr>
        <w:t>4)</w:t>
      </w:r>
      <w:r>
        <w:rPr>
          <w:rFonts w:cs="Times New Roman"/>
          <w:color w:val="000000"/>
        </w:rPr>
        <w:tab/>
      </w:r>
      <w:r w:rsidRPr="00AD0855">
        <w:rPr>
          <w:rFonts w:cs="Times New Roman"/>
          <w:color w:val="000000"/>
        </w:rPr>
        <w:t>przedstawienia analizowanych zagadnień w formie graficznej i kartograficznej w skali umożliwiającej kompleksowe przedstawienie wyników analizy oddziaływania inwestycji na środowisko przyrodnicze;</w:t>
      </w:r>
    </w:p>
    <w:p w:rsidR="00344884" w:rsidRPr="00AD0855" w:rsidRDefault="00344884" w:rsidP="00344884">
      <w:pPr>
        <w:pStyle w:val="Akapitzlist"/>
        <w:spacing w:after="100" w:line="100" w:lineRule="atLeast"/>
        <w:ind w:left="709" w:hanging="284"/>
        <w:contextualSpacing w:val="0"/>
        <w:jc w:val="both"/>
        <w:rPr>
          <w:rFonts w:cs="Times New Roman"/>
          <w:color w:val="000000"/>
        </w:rPr>
      </w:pPr>
      <w:r>
        <w:rPr>
          <w:rFonts w:cs="Times New Roman"/>
          <w:color w:val="000000"/>
        </w:rPr>
        <w:t>5)</w:t>
      </w:r>
      <w:r>
        <w:rPr>
          <w:rFonts w:cs="Times New Roman"/>
          <w:color w:val="000000"/>
        </w:rPr>
        <w:tab/>
      </w:r>
      <w:r w:rsidRPr="00AD0855">
        <w:rPr>
          <w:rFonts w:cs="Times New Roman"/>
          <w:color w:val="000000"/>
        </w:rPr>
        <w:t>uzasadnienia proponowanego przez wnioskodawcę wariantu, ze wskazaniem jego oddziaływania na środowisko, a w szczególności na rośliny, zwierzęta – szczególnie na ptaki, płazy, ryby, owady i drobne ssaki, siedliska przyrodnicze, stosunki wodne oraz ekosystem wodny (dostosowane do odpowiednich okresów fenologicznych i biologii gatunków);</w:t>
      </w:r>
    </w:p>
    <w:p w:rsidR="00344884" w:rsidRPr="00AD0855" w:rsidRDefault="00344884" w:rsidP="00344884">
      <w:pPr>
        <w:pStyle w:val="Akapitzlist"/>
        <w:spacing w:after="100" w:line="100" w:lineRule="atLeast"/>
        <w:ind w:left="709" w:hanging="284"/>
        <w:contextualSpacing w:val="0"/>
        <w:jc w:val="both"/>
        <w:rPr>
          <w:rFonts w:cs="Times New Roman"/>
          <w:color w:val="000000"/>
        </w:rPr>
      </w:pPr>
      <w:r>
        <w:rPr>
          <w:rFonts w:cs="Times New Roman"/>
          <w:color w:val="000000"/>
        </w:rPr>
        <w:t>6)</w:t>
      </w:r>
      <w:r>
        <w:rPr>
          <w:rFonts w:cs="Times New Roman"/>
          <w:color w:val="000000"/>
        </w:rPr>
        <w:tab/>
      </w:r>
      <w:r w:rsidRPr="00AD0855">
        <w:rPr>
          <w:rFonts w:cs="Times New Roman"/>
          <w:color w:val="000000"/>
        </w:rPr>
        <w:t>opisu oddziaływania inwestycji na Warszawski Obszar Chronionego Krajobrazu, w którym obowiązują przepisy Rozporządzenia Wojewody Mazowieckiego Nr 3 z dnia 13 lutego 2007 r. w</w:t>
      </w:r>
      <w:r>
        <w:rPr>
          <w:rFonts w:cs="Times New Roman"/>
          <w:color w:val="000000"/>
        </w:rPr>
        <w:t xml:space="preserve"> </w:t>
      </w:r>
      <w:r w:rsidRPr="00AD0855">
        <w:rPr>
          <w:rFonts w:cs="Times New Roman"/>
          <w:color w:val="000000"/>
        </w:rPr>
        <w:t xml:space="preserve"> sprawie </w:t>
      </w:r>
      <w:r>
        <w:rPr>
          <w:rFonts w:cs="Times New Roman"/>
          <w:color w:val="000000"/>
        </w:rPr>
        <w:t xml:space="preserve"> </w:t>
      </w:r>
      <w:r w:rsidRPr="00AD0855">
        <w:rPr>
          <w:rFonts w:cs="Times New Roman"/>
          <w:color w:val="000000"/>
        </w:rPr>
        <w:t>Warszawskiego Obszaru Chronionego Krajobrazu (Dz. Urz. Woj. Maz. z 2007 r. Nr 42, poz. 870, ze zm.) oraz na Kampinoski Park Narodowy;</w:t>
      </w:r>
    </w:p>
    <w:p w:rsidR="00344884" w:rsidRPr="00AD0855" w:rsidRDefault="00344884" w:rsidP="00344884">
      <w:pPr>
        <w:pStyle w:val="Akapitzlist"/>
        <w:spacing w:after="100" w:line="100" w:lineRule="atLeast"/>
        <w:ind w:left="709" w:hanging="284"/>
        <w:contextualSpacing w:val="0"/>
        <w:jc w:val="both"/>
        <w:rPr>
          <w:rFonts w:cs="Times New Roman"/>
          <w:color w:val="000000"/>
        </w:rPr>
      </w:pPr>
      <w:r>
        <w:rPr>
          <w:rFonts w:cs="Times New Roman"/>
          <w:color w:val="000000"/>
        </w:rPr>
        <w:t>7)</w:t>
      </w:r>
      <w:r>
        <w:rPr>
          <w:rFonts w:cs="Times New Roman"/>
          <w:color w:val="000000"/>
        </w:rPr>
        <w:tab/>
      </w:r>
      <w:r w:rsidRPr="00AD0855">
        <w:rPr>
          <w:rFonts w:cs="Times New Roman"/>
          <w:color w:val="000000"/>
        </w:rPr>
        <w:t>opisu przyjętej metodyki wykonanej inwentaryzacji przyrodniczej;</w:t>
      </w:r>
    </w:p>
    <w:p w:rsidR="00344884" w:rsidRPr="00AD0855" w:rsidRDefault="00344884" w:rsidP="00344884">
      <w:pPr>
        <w:pStyle w:val="Akapitzlist"/>
        <w:spacing w:after="100" w:line="100" w:lineRule="atLeast"/>
        <w:ind w:left="709" w:hanging="284"/>
        <w:contextualSpacing w:val="0"/>
        <w:jc w:val="both"/>
        <w:rPr>
          <w:rFonts w:cs="Times New Roman"/>
          <w:color w:val="000000"/>
        </w:rPr>
      </w:pPr>
      <w:r>
        <w:rPr>
          <w:rFonts w:cs="Times New Roman"/>
          <w:color w:val="000000"/>
        </w:rPr>
        <w:t>8)</w:t>
      </w:r>
      <w:r>
        <w:rPr>
          <w:rFonts w:cs="Times New Roman"/>
          <w:color w:val="000000"/>
        </w:rPr>
        <w:tab/>
      </w:r>
      <w:r w:rsidRPr="00AD0855">
        <w:rPr>
          <w:rFonts w:cs="Times New Roman"/>
          <w:color w:val="000000"/>
        </w:rPr>
        <w:t>oznaczenia wszystkich zagadnień na załącznikach graficznych, w tym przewidywanego zasięgu oddziaływania inwestycji;</w:t>
      </w:r>
    </w:p>
    <w:p w:rsidR="00344884" w:rsidRPr="00AD0855" w:rsidRDefault="00344884" w:rsidP="00344884">
      <w:pPr>
        <w:pStyle w:val="Akapitzlist"/>
        <w:spacing w:after="100" w:line="100" w:lineRule="atLeast"/>
        <w:ind w:left="709" w:hanging="284"/>
        <w:contextualSpacing w:val="0"/>
        <w:jc w:val="both"/>
        <w:rPr>
          <w:rFonts w:cs="Times New Roman"/>
          <w:color w:val="000000"/>
        </w:rPr>
      </w:pPr>
      <w:r>
        <w:rPr>
          <w:rFonts w:cs="Times New Roman"/>
          <w:color w:val="000000"/>
        </w:rPr>
        <w:t>9)</w:t>
      </w:r>
      <w:r>
        <w:rPr>
          <w:rFonts w:cs="Times New Roman"/>
          <w:color w:val="000000"/>
        </w:rPr>
        <w:tab/>
      </w:r>
      <w:r w:rsidRPr="00AD0855">
        <w:rPr>
          <w:rFonts w:cs="Times New Roman"/>
          <w:color w:val="000000"/>
        </w:rPr>
        <w:t>przedstawienia wyników wykonanej inwentaryzacji przyrodniczej (dane liczbowe i rozmieszczenie przestrzenne) dostosowanej do odpowiednich okresów fenologicznych;</w:t>
      </w:r>
    </w:p>
    <w:p w:rsidR="00344884" w:rsidRPr="00AD0855" w:rsidRDefault="00344884" w:rsidP="00344884">
      <w:pPr>
        <w:pStyle w:val="Akapitzlist"/>
        <w:spacing w:line="100" w:lineRule="atLeast"/>
        <w:ind w:left="709" w:hanging="425"/>
        <w:jc w:val="both"/>
        <w:rPr>
          <w:rFonts w:cs="Times New Roman"/>
          <w:color w:val="000000"/>
        </w:rPr>
      </w:pPr>
      <w:r>
        <w:rPr>
          <w:rFonts w:cs="Times New Roman"/>
          <w:color w:val="000000"/>
        </w:rPr>
        <w:t>10)</w:t>
      </w:r>
      <w:r>
        <w:rPr>
          <w:rFonts w:cs="Times New Roman"/>
          <w:color w:val="000000"/>
        </w:rPr>
        <w:tab/>
      </w:r>
      <w:r w:rsidRPr="00AD0855">
        <w:rPr>
          <w:rFonts w:cs="Times New Roman"/>
          <w:color w:val="000000"/>
        </w:rPr>
        <w:t>oceny wpływu przedsięwzięcia na krajobraz poprzez;</w:t>
      </w:r>
    </w:p>
    <w:p w:rsidR="00344884" w:rsidRPr="00344884" w:rsidRDefault="00344884" w:rsidP="00344884">
      <w:pPr>
        <w:spacing w:after="60" w:line="100" w:lineRule="atLeast"/>
        <w:ind w:left="993" w:hanging="284"/>
        <w:jc w:val="both"/>
        <w:rPr>
          <w:rFonts w:cs="Times New Roman"/>
          <w:color w:val="000000"/>
        </w:rPr>
      </w:pPr>
      <w:r w:rsidRPr="00344884">
        <w:rPr>
          <w:rFonts w:cs="Times New Roman"/>
          <w:color w:val="000000"/>
        </w:rPr>
        <w:t>a.</w:t>
      </w:r>
      <w:r>
        <w:rPr>
          <w:rFonts w:cs="Times New Roman"/>
          <w:color w:val="000000"/>
        </w:rPr>
        <w:tab/>
      </w:r>
      <w:r w:rsidRPr="00344884">
        <w:rPr>
          <w:rFonts w:cs="Times New Roman"/>
          <w:color w:val="000000"/>
        </w:rPr>
        <w:t>określenie zasięgu przestrzennego prowadzenia analiz wpływu,</w:t>
      </w:r>
    </w:p>
    <w:p w:rsidR="00344884" w:rsidRPr="00AD0855" w:rsidRDefault="00344884" w:rsidP="00344884">
      <w:pPr>
        <w:pStyle w:val="Akapitzlist"/>
        <w:spacing w:after="60" w:line="100" w:lineRule="atLeast"/>
        <w:ind w:left="993" w:hanging="284"/>
        <w:contextualSpacing w:val="0"/>
        <w:jc w:val="both"/>
        <w:rPr>
          <w:rFonts w:cs="Times New Roman"/>
          <w:color w:val="000000"/>
        </w:rPr>
      </w:pPr>
      <w:r w:rsidRPr="00AD0855">
        <w:rPr>
          <w:rFonts w:cs="Times New Roman"/>
          <w:color w:val="000000"/>
        </w:rPr>
        <w:t>b.</w:t>
      </w:r>
      <w:r>
        <w:rPr>
          <w:rFonts w:cs="Times New Roman"/>
          <w:color w:val="000000"/>
        </w:rPr>
        <w:tab/>
      </w:r>
      <w:r w:rsidRPr="00AD0855">
        <w:rPr>
          <w:rFonts w:cs="Times New Roman"/>
          <w:color w:val="000000"/>
        </w:rPr>
        <w:t>wstępną ocenę ryzyka wystąpienia znaczącego oddziaływania na krajobraz ze wskazaniem wykorzystanych danych i materiałów wyjściowych (opisowe i kartograficzne),</w:t>
      </w:r>
    </w:p>
    <w:p w:rsidR="00344884" w:rsidRPr="00AD0855" w:rsidRDefault="00344884" w:rsidP="00344884">
      <w:pPr>
        <w:pStyle w:val="Akapitzlist"/>
        <w:spacing w:after="60" w:line="100" w:lineRule="atLeast"/>
        <w:ind w:left="993" w:hanging="284"/>
        <w:contextualSpacing w:val="0"/>
        <w:jc w:val="both"/>
        <w:rPr>
          <w:rFonts w:cs="Times New Roman"/>
          <w:color w:val="000000"/>
        </w:rPr>
      </w:pPr>
      <w:r>
        <w:rPr>
          <w:rFonts w:cs="Times New Roman"/>
          <w:color w:val="000000"/>
        </w:rPr>
        <w:t>c.</w:t>
      </w:r>
      <w:r>
        <w:rPr>
          <w:rFonts w:cs="Times New Roman"/>
          <w:color w:val="000000"/>
        </w:rPr>
        <w:tab/>
      </w:r>
      <w:r w:rsidRPr="00AD0855">
        <w:rPr>
          <w:rFonts w:cs="Times New Roman"/>
          <w:color w:val="000000"/>
        </w:rPr>
        <w:t>inwentaryzację krajobrazów w strefie oddziaływania (wskazane wykorzystanie metodyki audytu krajobrazowego dostępnej na stronie Generalnej Dyrekcji Ochrony Środowiska),</w:t>
      </w:r>
    </w:p>
    <w:p w:rsidR="00344884" w:rsidRPr="00AD0855" w:rsidRDefault="00344884" w:rsidP="00344884">
      <w:pPr>
        <w:pStyle w:val="Akapitzlist"/>
        <w:spacing w:after="60" w:line="100" w:lineRule="atLeast"/>
        <w:ind w:left="993" w:hanging="284"/>
        <w:contextualSpacing w:val="0"/>
        <w:jc w:val="both"/>
        <w:rPr>
          <w:rFonts w:cs="Times New Roman"/>
          <w:color w:val="000000"/>
        </w:rPr>
      </w:pPr>
      <w:r>
        <w:rPr>
          <w:rFonts w:cs="Times New Roman"/>
          <w:color w:val="000000"/>
        </w:rPr>
        <w:lastRenderedPageBreak/>
        <w:t>d.</w:t>
      </w:r>
      <w:r>
        <w:rPr>
          <w:rFonts w:cs="Times New Roman"/>
          <w:color w:val="000000"/>
        </w:rPr>
        <w:tab/>
      </w:r>
      <w:r w:rsidRPr="00AD0855">
        <w:rPr>
          <w:rFonts w:cs="Times New Roman"/>
          <w:color w:val="000000"/>
        </w:rPr>
        <w:t>określenie przyrodniczych i kulturowo-historycznych cech charakterystycznych krajobrazu oraz przejawów degradacji i dewastacji,</w:t>
      </w:r>
    </w:p>
    <w:p w:rsidR="00344884" w:rsidRPr="00AD0855" w:rsidRDefault="00344884" w:rsidP="00344884">
      <w:pPr>
        <w:pStyle w:val="Akapitzlist"/>
        <w:spacing w:after="60" w:line="100" w:lineRule="atLeast"/>
        <w:ind w:left="993" w:hanging="284"/>
        <w:contextualSpacing w:val="0"/>
        <w:jc w:val="both"/>
        <w:rPr>
          <w:rFonts w:cs="Times New Roman"/>
          <w:color w:val="000000"/>
        </w:rPr>
      </w:pPr>
      <w:r>
        <w:rPr>
          <w:rFonts w:cs="Times New Roman"/>
          <w:color w:val="000000"/>
        </w:rPr>
        <w:t>e.</w:t>
      </w:r>
      <w:r>
        <w:rPr>
          <w:rFonts w:cs="Times New Roman"/>
          <w:color w:val="000000"/>
        </w:rPr>
        <w:tab/>
      </w:r>
      <w:r w:rsidRPr="00AD0855">
        <w:rPr>
          <w:rFonts w:cs="Times New Roman"/>
          <w:color w:val="000000"/>
        </w:rPr>
        <w:t>waloryzację cech charakterystycznych krajobrazów i waloryzację krajobrazów (wskazane wykorzystanie metodyki audytu krajobrazowego dostępnej na stronie Generalnej Dyrekcji Ochrony Środowiska),</w:t>
      </w:r>
    </w:p>
    <w:p w:rsidR="00344884" w:rsidRPr="00AD0855" w:rsidRDefault="00344884" w:rsidP="00344884">
      <w:pPr>
        <w:pStyle w:val="Akapitzlist"/>
        <w:spacing w:after="60" w:line="100" w:lineRule="atLeast"/>
        <w:ind w:left="993" w:hanging="284"/>
        <w:contextualSpacing w:val="0"/>
        <w:jc w:val="both"/>
        <w:rPr>
          <w:rFonts w:cs="Times New Roman"/>
          <w:color w:val="000000"/>
        </w:rPr>
      </w:pPr>
      <w:r>
        <w:rPr>
          <w:rFonts w:cs="Times New Roman"/>
          <w:color w:val="000000"/>
        </w:rPr>
        <w:t>f.</w:t>
      </w:r>
      <w:r>
        <w:rPr>
          <w:rFonts w:cs="Times New Roman"/>
          <w:color w:val="000000"/>
        </w:rPr>
        <w:tab/>
      </w:r>
      <w:r w:rsidRPr="00AD0855">
        <w:rPr>
          <w:rFonts w:cs="Times New Roman"/>
          <w:color w:val="000000"/>
        </w:rPr>
        <w:t>ocenę wpływu na cechy charakterystyczne krajobrazu i ich wartość,</w:t>
      </w:r>
    </w:p>
    <w:p w:rsidR="00344884" w:rsidRPr="00AD0855" w:rsidRDefault="00344884" w:rsidP="00344884">
      <w:pPr>
        <w:pStyle w:val="Akapitzlist"/>
        <w:spacing w:line="100" w:lineRule="atLeast"/>
        <w:ind w:left="993" w:hanging="284"/>
        <w:jc w:val="both"/>
        <w:rPr>
          <w:rFonts w:cs="Times New Roman"/>
          <w:color w:val="000000"/>
        </w:rPr>
      </w:pPr>
      <w:r>
        <w:rPr>
          <w:rFonts w:cs="Times New Roman"/>
          <w:color w:val="000000"/>
        </w:rPr>
        <w:t>g.</w:t>
      </w:r>
      <w:r>
        <w:rPr>
          <w:rFonts w:cs="Times New Roman"/>
          <w:color w:val="000000"/>
        </w:rPr>
        <w:tab/>
      </w:r>
      <w:r w:rsidRPr="00AD0855">
        <w:rPr>
          <w:rFonts w:cs="Times New Roman"/>
          <w:color w:val="000000"/>
        </w:rPr>
        <w:t xml:space="preserve">ocenę wpływu na fizjonomię krajobrazu w oparciu o: </w:t>
      </w:r>
    </w:p>
    <w:p w:rsidR="00344884" w:rsidRDefault="00344884" w:rsidP="00344884">
      <w:pPr>
        <w:spacing w:after="20" w:line="100" w:lineRule="atLeast"/>
        <w:ind w:left="1276" w:hanging="283"/>
        <w:jc w:val="both"/>
        <w:rPr>
          <w:rFonts w:cs="Times New Roman"/>
          <w:color w:val="000000"/>
        </w:rPr>
      </w:pPr>
      <w:r w:rsidRPr="00344884">
        <w:rPr>
          <w:rFonts w:cs="Times New Roman"/>
          <w:color w:val="000000"/>
        </w:rPr>
        <w:t>-</w:t>
      </w:r>
      <w:r w:rsidRPr="00344884">
        <w:rPr>
          <w:rFonts w:cs="Times New Roman"/>
          <w:color w:val="000000"/>
        </w:rPr>
        <w:tab/>
        <w:t>inwentaryzację elementów ekspozycji czynnej – ciągów i punktów widokowych,</w:t>
      </w:r>
    </w:p>
    <w:p w:rsidR="00344884" w:rsidRDefault="00344884" w:rsidP="00344884">
      <w:pPr>
        <w:spacing w:after="20" w:line="100" w:lineRule="atLeast"/>
        <w:ind w:left="1276" w:hanging="283"/>
        <w:jc w:val="both"/>
        <w:rPr>
          <w:rFonts w:cs="Times New Roman"/>
          <w:color w:val="000000"/>
        </w:rPr>
      </w:pPr>
      <w:r w:rsidRPr="00344884">
        <w:rPr>
          <w:rFonts w:cs="Times New Roman"/>
          <w:color w:val="000000"/>
        </w:rPr>
        <w:t>-</w:t>
      </w:r>
      <w:r>
        <w:rPr>
          <w:rFonts w:cs="Times New Roman"/>
          <w:color w:val="000000"/>
        </w:rPr>
        <w:tab/>
      </w:r>
      <w:r w:rsidRPr="00344884">
        <w:rPr>
          <w:rFonts w:cs="Times New Roman"/>
          <w:color w:val="000000"/>
        </w:rPr>
        <w:t>ocenę jakości wizualnej panoram z punktów widokowych i ich wrażliwości na zmiany po realizacji przedsięwzięcia (dokumentacja fotograficzna panoram, ocena jakości wizualnej krajobrazów z poszczególnych punktów widokowych),</w:t>
      </w:r>
    </w:p>
    <w:p w:rsidR="00344884" w:rsidRDefault="00344884" w:rsidP="00344884">
      <w:pPr>
        <w:spacing w:after="20" w:line="100" w:lineRule="atLeast"/>
        <w:ind w:left="1276" w:hanging="283"/>
        <w:jc w:val="both"/>
        <w:rPr>
          <w:rFonts w:cs="Times New Roman"/>
          <w:color w:val="000000"/>
        </w:rPr>
      </w:pPr>
      <w:r w:rsidRPr="00344884">
        <w:rPr>
          <w:rFonts w:cs="Times New Roman"/>
          <w:color w:val="000000"/>
        </w:rPr>
        <w:t>-</w:t>
      </w:r>
      <w:r>
        <w:rPr>
          <w:rFonts w:cs="Times New Roman"/>
          <w:color w:val="000000"/>
        </w:rPr>
        <w:tab/>
      </w:r>
      <w:r w:rsidRPr="00344884">
        <w:rPr>
          <w:rFonts w:cs="Times New Roman"/>
          <w:color w:val="000000"/>
        </w:rPr>
        <w:t>ocenę siły oddziaływania wizualnego przedsięwzięcia,</w:t>
      </w:r>
    </w:p>
    <w:p w:rsidR="00344884" w:rsidRDefault="00344884" w:rsidP="00344884">
      <w:pPr>
        <w:spacing w:after="20" w:line="100" w:lineRule="atLeast"/>
        <w:ind w:left="1276" w:hanging="283"/>
        <w:jc w:val="both"/>
        <w:rPr>
          <w:rFonts w:cs="Times New Roman"/>
          <w:color w:val="000000"/>
        </w:rPr>
      </w:pPr>
      <w:r w:rsidRPr="00344884">
        <w:rPr>
          <w:rFonts w:cs="Times New Roman"/>
          <w:color w:val="000000"/>
        </w:rPr>
        <w:t>-</w:t>
      </w:r>
      <w:r>
        <w:rPr>
          <w:rFonts w:cs="Times New Roman"/>
          <w:color w:val="000000"/>
        </w:rPr>
        <w:tab/>
      </w:r>
      <w:r w:rsidRPr="00344884">
        <w:rPr>
          <w:rFonts w:cs="Times New Roman"/>
          <w:color w:val="000000"/>
        </w:rPr>
        <w:t>klasyfikację znaczącego negatywnego oddziaływania przedsięwzięcia na wartości widokowe krajobrazu,</w:t>
      </w:r>
    </w:p>
    <w:p w:rsidR="00344884" w:rsidRPr="00344884" w:rsidRDefault="00344884" w:rsidP="00344884">
      <w:pPr>
        <w:spacing w:after="20" w:line="100" w:lineRule="atLeast"/>
        <w:ind w:left="1276" w:hanging="283"/>
        <w:jc w:val="both"/>
        <w:rPr>
          <w:rFonts w:cs="Times New Roman"/>
          <w:color w:val="000000"/>
        </w:rPr>
      </w:pPr>
      <w:r w:rsidRPr="00344884">
        <w:rPr>
          <w:rFonts w:cs="Times New Roman"/>
          <w:color w:val="000000"/>
        </w:rPr>
        <w:t>-</w:t>
      </w:r>
      <w:r>
        <w:rPr>
          <w:rFonts w:cs="Times New Roman"/>
          <w:color w:val="000000"/>
        </w:rPr>
        <w:tab/>
      </w:r>
      <w:r w:rsidRPr="00344884">
        <w:rPr>
          <w:rFonts w:cs="Times New Roman"/>
          <w:color w:val="000000"/>
        </w:rPr>
        <w:t>wizualizacje,</w:t>
      </w:r>
    </w:p>
    <w:p w:rsidR="00344884" w:rsidRDefault="00344884" w:rsidP="00344884">
      <w:pPr>
        <w:spacing w:after="60" w:line="100" w:lineRule="atLeast"/>
        <w:ind w:left="993" w:hanging="284"/>
        <w:jc w:val="both"/>
        <w:rPr>
          <w:rFonts w:cs="Times New Roman"/>
          <w:color w:val="000000"/>
        </w:rPr>
      </w:pPr>
      <w:r>
        <w:rPr>
          <w:rFonts w:cs="Times New Roman"/>
          <w:color w:val="000000"/>
        </w:rPr>
        <w:t>h.</w:t>
      </w:r>
      <w:r>
        <w:rPr>
          <w:rFonts w:cs="Times New Roman"/>
          <w:color w:val="000000"/>
        </w:rPr>
        <w:tab/>
      </w:r>
      <w:r w:rsidRPr="00AD0855">
        <w:rPr>
          <w:rFonts w:cs="Times New Roman"/>
          <w:color w:val="000000"/>
        </w:rPr>
        <w:t>ocenę wpływu wizualnego na zabytkowe wartości krajobrazu kulturowego,</w:t>
      </w:r>
    </w:p>
    <w:p w:rsidR="00344884" w:rsidRDefault="00344884" w:rsidP="00344884">
      <w:pPr>
        <w:spacing w:after="60" w:line="100" w:lineRule="atLeast"/>
        <w:ind w:left="993" w:hanging="284"/>
        <w:jc w:val="both"/>
        <w:rPr>
          <w:rFonts w:cs="Times New Roman"/>
          <w:color w:val="000000"/>
        </w:rPr>
      </w:pPr>
      <w:r w:rsidRPr="00AD0855">
        <w:rPr>
          <w:rFonts w:cs="Times New Roman"/>
          <w:color w:val="000000"/>
        </w:rPr>
        <w:t>i.</w:t>
      </w:r>
      <w:r>
        <w:rPr>
          <w:rFonts w:cs="Times New Roman"/>
          <w:color w:val="000000"/>
        </w:rPr>
        <w:tab/>
      </w:r>
      <w:r w:rsidRPr="00AD0855">
        <w:rPr>
          <w:rFonts w:cs="Times New Roman"/>
          <w:color w:val="000000"/>
        </w:rPr>
        <w:t>ocenę skumulowanego oddziaływania,</w:t>
      </w:r>
    </w:p>
    <w:p w:rsidR="007A5D17" w:rsidRDefault="00344884" w:rsidP="00ED21CF">
      <w:pPr>
        <w:spacing w:after="60" w:line="100" w:lineRule="atLeast"/>
        <w:ind w:left="993" w:hanging="284"/>
        <w:jc w:val="both"/>
        <w:rPr>
          <w:rFonts w:cs="Times New Roman"/>
          <w:color w:val="000000"/>
        </w:rPr>
      </w:pPr>
      <w:r w:rsidRPr="00AD0855">
        <w:rPr>
          <w:rFonts w:cs="Times New Roman"/>
          <w:color w:val="000000"/>
        </w:rPr>
        <w:t>j.</w:t>
      </w:r>
      <w:r>
        <w:rPr>
          <w:rFonts w:cs="Times New Roman"/>
          <w:color w:val="000000"/>
        </w:rPr>
        <w:tab/>
      </w:r>
      <w:r w:rsidRPr="00AD0855">
        <w:rPr>
          <w:rFonts w:cs="Times New Roman"/>
          <w:color w:val="000000"/>
        </w:rPr>
        <w:t>określenie działań ograniczających negatywny wpływ.</w:t>
      </w:r>
    </w:p>
    <w:p w:rsidR="00344884" w:rsidRDefault="00344884" w:rsidP="007A5D17">
      <w:pPr>
        <w:tabs>
          <w:tab w:val="left" w:pos="709"/>
        </w:tabs>
        <w:spacing w:after="100" w:line="100" w:lineRule="atLeast"/>
        <w:jc w:val="both"/>
        <w:rPr>
          <w:rFonts w:cs="Times New Roman"/>
          <w:color w:val="000000"/>
        </w:rPr>
      </w:pPr>
      <w:r w:rsidRPr="00AD0855">
        <w:rPr>
          <w:rFonts w:cs="Times New Roman"/>
          <w:color w:val="000000"/>
        </w:rPr>
        <w:t xml:space="preserve">Zalecane stosowanie techniki opisowej, opisowej w ujęciu tabelarycznym i graficznej łącznie. </w:t>
      </w:r>
    </w:p>
    <w:p w:rsidR="007A5D17" w:rsidRPr="00AD0855" w:rsidRDefault="007A5D17" w:rsidP="007A5D17">
      <w:pPr>
        <w:tabs>
          <w:tab w:val="left" w:pos="709"/>
        </w:tabs>
        <w:spacing w:after="100" w:line="100" w:lineRule="atLeast"/>
        <w:jc w:val="both"/>
        <w:rPr>
          <w:rFonts w:cs="Times New Roman"/>
          <w:color w:val="000000"/>
        </w:rPr>
      </w:pPr>
    </w:p>
    <w:p w:rsidR="00344884" w:rsidRPr="00AD0855" w:rsidRDefault="007A5D17" w:rsidP="007A5D17">
      <w:pPr>
        <w:tabs>
          <w:tab w:val="left" w:pos="709"/>
        </w:tabs>
        <w:spacing w:after="60" w:line="100" w:lineRule="atLeast"/>
        <w:ind w:left="709" w:hanging="425"/>
        <w:jc w:val="both"/>
        <w:rPr>
          <w:rFonts w:cs="Times New Roman"/>
          <w:color w:val="000000"/>
        </w:rPr>
      </w:pPr>
      <w:r>
        <w:rPr>
          <w:rFonts w:cs="Times New Roman"/>
          <w:color w:val="000000"/>
        </w:rPr>
        <w:t>11)</w:t>
      </w:r>
      <w:r>
        <w:rPr>
          <w:rFonts w:cs="Times New Roman"/>
          <w:color w:val="000000"/>
        </w:rPr>
        <w:tab/>
      </w:r>
      <w:r w:rsidR="00344884" w:rsidRPr="00AD0855">
        <w:rPr>
          <w:rFonts w:cs="Times New Roman"/>
          <w:color w:val="000000"/>
        </w:rPr>
        <w:t xml:space="preserve">wpływu inwestycji na stan wód i ekosystemów od wód zależnych w odniesieniu do celów środowiskowych zawartych w Planie gospodarowania wodami na obszarze dorzecza rzeki Wisły, poprzez: </w:t>
      </w:r>
    </w:p>
    <w:p w:rsidR="00344884" w:rsidRPr="00AD0855" w:rsidRDefault="00344884" w:rsidP="007A5D17">
      <w:pPr>
        <w:spacing w:after="60" w:line="100" w:lineRule="atLeast"/>
        <w:ind w:left="993" w:hanging="284"/>
        <w:jc w:val="both"/>
        <w:rPr>
          <w:rFonts w:cs="Times New Roman"/>
          <w:color w:val="000000"/>
        </w:rPr>
      </w:pPr>
      <w:r w:rsidRPr="00AD0855">
        <w:rPr>
          <w:rFonts w:cs="Times New Roman"/>
          <w:color w:val="000000"/>
        </w:rPr>
        <w:t>a.</w:t>
      </w:r>
      <w:r w:rsidR="007A5D17">
        <w:rPr>
          <w:rFonts w:cs="Times New Roman"/>
          <w:color w:val="000000"/>
        </w:rPr>
        <w:tab/>
      </w:r>
      <w:r w:rsidRPr="00AD0855">
        <w:rPr>
          <w:rFonts w:cs="Times New Roman"/>
          <w:color w:val="000000"/>
        </w:rPr>
        <w:t>identyfikację jednolitych części wód (jcw), na które może oddziaływać realizowana inwestycja oraz ich kategorii, statusu i stanu;</w:t>
      </w:r>
    </w:p>
    <w:p w:rsidR="00344884" w:rsidRPr="00AD0855" w:rsidRDefault="007A5D17" w:rsidP="007A5D17">
      <w:pPr>
        <w:spacing w:after="60" w:line="100" w:lineRule="atLeast"/>
        <w:ind w:left="993" w:hanging="284"/>
        <w:jc w:val="both"/>
        <w:rPr>
          <w:rFonts w:cs="Times New Roman"/>
          <w:color w:val="000000"/>
        </w:rPr>
      </w:pPr>
      <w:r>
        <w:rPr>
          <w:rFonts w:cs="Times New Roman"/>
          <w:color w:val="000000"/>
        </w:rPr>
        <w:t>b.</w:t>
      </w:r>
      <w:r>
        <w:rPr>
          <w:rFonts w:cs="Times New Roman"/>
          <w:color w:val="000000"/>
        </w:rPr>
        <w:tab/>
      </w:r>
      <w:r w:rsidR="00344884" w:rsidRPr="00AD0855">
        <w:rPr>
          <w:rFonts w:cs="Times New Roman"/>
          <w:color w:val="000000"/>
        </w:rPr>
        <w:t>identyfikację celu środowiskowego każdej określonej jcw – wskazanie jaki cel ochrony wód obowiązuje względem części wód podlegających oddziaływaniom (wraz z określeniem celów dla obszarów chronionych);</w:t>
      </w:r>
    </w:p>
    <w:p w:rsidR="00344884" w:rsidRPr="00AD0855" w:rsidRDefault="007A5D17" w:rsidP="007A5D17">
      <w:pPr>
        <w:spacing w:after="60" w:line="100" w:lineRule="atLeast"/>
        <w:ind w:left="993" w:hanging="284"/>
        <w:jc w:val="both"/>
        <w:rPr>
          <w:rFonts w:cs="Times New Roman"/>
          <w:color w:val="000000"/>
        </w:rPr>
      </w:pPr>
      <w:r>
        <w:rPr>
          <w:rFonts w:cs="Times New Roman"/>
          <w:color w:val="000000"/>
        </w:rPr>
        <w:t>c.</w:t>
      </w:r>
      <w:r>
        <w:rPr>
          <w:rFonts w:cs="Times New Roman"/>
          <w:color w:val="000000"/>
        </w:rPr>
        <w:tab/>
      </w:r>
      <w:r w:rsidR="00344884" w:rsidRPr="00AD0855">
        <w:rPr>
          <w:rFonts w:cs="Times New Roman"/>
          <w:color w:val="000000"/>
        </w:rPr>
        <w:t>identyfikację środków umożliwiających osiągnięcie celów środowiskowych w zakresie stanu jcw;</w:t>
      </w:r>
    </w:p>
    <w:p w:rsidR="00344884" w:rsidRPr="00AD0855" w:rsidRDefault="007A5D17" w:rsidP="007A5D17">
      <w:pPr>
        <w:spacing w:after="20" w:line="100" w:lineRule="atLeast"/>
        <w:ind w:left="993" w:hanging="284"/>
        <w:jc w:val="both"/>
        <w:rPr>
          <w:rFonts w:cs="Times New Roman"/>
          <w:color w:val="000000"/>
        </w:rPr>
      </w:pPr>
      <w:r>
        <w:rPr>
          <w:rFonts w:cs="Times New Roman"/>
          <w:color w:val="000000"/>
        </w:rPr>
        <w:t>d.</w:t>
      </w:r>
      <w:r>
        <w:rPr>
          <w:rFonts w:cs="Times New Roman"/>
          <w:color w:val="000000"/>
        </w:rPr>
        <w:tab/>
      </w:r>
      <w:r w:rsidR="00344884" w:rsidRPr="00AD0855">
        <w:rPr>
          <w:rFonts w:cs="Times New Roman"/>
          <w:color w:val="000000"/>
        </w:rPr>
        <w:t xml:space="preserve">identyfikację oddziaływań bezpośrednich i pośrednich na osiągnięcie celów środowiskowych we wszystkich etapach realizacji przedsięwzięcia, poprzez przedstawienie: </w:t>
      </w:r>
    </w:p>
    <w:p w:rsidR="00344884" w:rsidRPr="00AD0855" w:rsidRDefault="007A5D17" w:rsidP="007A5D17">
      <w:pPr>
        <w:spacing w:after="20" w:line="100" w:lineRule="atLeast"/>
        <w:ind w:left="1276" w:hanging="283"/>
        <w:jc w:val="both"/>
        <w:rPr>
          <w:rFonts w:cs="Times New Roman"/>
          <w:color w:val="000000"/>
        </w:rPr>
      </w:pPr>
      <w:r>
        <w:rPr>
          <w:rFonts w:cs="Times New Roman"/>
          <w:color w:val="000000"/>
        </w:rPr>
        <w:t>-</w:t>
      </w:r>
      <w:r>
        <w:rPr>
          <w:rFonts w:cs="Times New Roman"/>
          <w:color w:val="000000"/>
        </w:rPr>
        <w:tab/>
      </w:r>
      <w:r w:rsidR="00344884" w:rsidRPr="00AD0855">
        <w:rPr>
          <w:rFonts w:cs="Times New Roman"/>
          <w:color w:val="000000"/>
        </w:rPr>
        <w:t>czynników oddziaływania przedsięwzięcia na elementy jakości wód;</w:t>
      </w:r>
    </w:p>
    <w:p w:rsidR="00344884" w:rsidRPr="00AD0855" w:rsidRDefault="00344884" w:rsidP="007A5D17">
      <w:pPr>
        <w:spacing w:after="20" w:line="100" w:lineRule="atLeast"/>
        <w:ind w:left="1276" w:hanging="283"/>
        <w:jc w:val="both"/>
        <w:rPr>
          <w:rFonts w:cs="Times New Roman"/>
          <w:color w:val="000000"/>
        </w:rPr>
      </w:pPr>
      <w:r>
        <w:rPr>
          <w:rFonts w:cs="Times New Roman"/>
          <w:color w:val="000000"/>
        </w:rPr>
        <w:t>-</w:t>
      </w:r>
      <w:r w:rsidR="007A5D17">
        <w:rPr>
          <w:rFonts w:cs="Times New Roman"/>
          <w:color w:val="000000"/>
        </w:rPr>
        <w:tab/>
      </w:r>
      <w:r w:rsidRPr="00AD0855">
        <w:rPr>
          <w:rFonts w:cs="Times New Roman"/>
          <w:color w:val="000000"/>
        </w:rPr>
        <w:t>elementów jakościowych i ilościowych poddanych oddziaływaniu (biologicznych, fizykochemicznych, a w szczególności hydromorfologicznych);</w:t>
      </w:r>
    </w:p>
    <w:p w:rsidR="00344884" w:rsidRPr="00AD0855" w:rsidRDefault="00344884" w:rsidP="007A5D17">
      <w:pPr>
        <w:spacing w:after="20" w:line="100" w:lineRule="atLeast"/>
        <w:ind w:left="1276" w:hanging="283"/>
        <w:jc w:val="both"/>
        <w:rPr>
          <w:rFonts w:cs="Times New Roman"/>
          <w:color w:val="000000"/>
        </w:rPr>
      </w:pPr>
      <w:r w:rsidRPr="00AD0855">
        <w:rPr>
          <w:rFonts w:cs="Times New Roman"/>
          <w:color w:val="000000"/>
        </w:rPr>
        <w:t>-</w:t>
      </w:r>
      <w:r w:rsidR="007A5D17">
        <w:rPr>
          <w:rFonts w:cs="Times New Roman"/>
          <w:color w:val="000000"/>
        </w:rPr>
        <w:tab/>
      </w:r>
      <w:r w:rsidRPr="00AD0855">
        <w:rPr>
          <w:rFonts w:cs="Times New Roman"/>
          <w:color w:val="000000"/>
        </w:rPr>
        <w:t>stanu istniejącego w zakresie elementów jakościowych i ilościowych poddanych czynnikom oddziaływania – wskazując poszczególne elementy go determinujące;</w:t>
      </w:r>
    </w:p>
    <w:p w:rsidR="00344884" w:rsidRPr="00AD0855" w:rsidRDefault="00344884" w:rsidP="007A5D17">
      <w:pPr>
        <w:spacing w:after="20" w:line="100" w:lineRule="atLeast"/>
        <w:ind w:left="1276" w:hanging="283"/>
        <w:jc w:val="both"/>
        <w:rPr>
          <w:rFonts w:cs="Times New Roman"/>
          <w:color w:val="000000"/>
        </w:rPr>
      </w:pPr>
      <w:r w:rsidRPr="00AD0855">
        <w:rPr>
          <w:rFonts w:cs="Times New Roman"/>
          <w:color w:val="000000"/>
        </w:rPr>
        <w:t>-</w:t>
      </w:r>
      <w:r w:rsidR="007A5D17">
        <w:rPr>
          <w:rFonts w:cs="Times New Roman"/>
          <w:color w:val="000000"/>
        </w:rPr>
        <w:tab/>
      </w:r>
      <w:r w:rsidRPr="00AD0855">
        <w:rPr>
          <w:rFonts w:cs="Times New Roman"/>
          <w:color w:val="000000"/>
        </w:rPr>
        <w:t>oceny wpływu przedsięwzięcia na osiągnięcie wyznaczonych celów (określając m. in. skalę oddziaływań);</w:t>
      </w:r>
    </w:p>
    <w:p w:rsidR="00344884" w:rsidRPr="00AD0855" w:rsidRDefault="00344884" w:rsidP="007A5D17">
      <w:pPr>
        <w:spacing w:after="20" w:line="100" w:lineRule="atLeast"/>
        <w:ind w:left="1276" w:hanging="283"/>
        <w:jc w:val="both"/>
        <w:rPr>
          <w:rFonts w:cs="Times New Roman"/>
          <w:color w:val="000000"/>
        </w:rPr>
      </w:pPr>
      <w:r w:rsidRPr="00AD0855">
        <w:rPr>
          <w:rFonts w:cs="Times New Roman"/>
          <w:color w:val="000000"/>
        </w:rPr>
        <w:t>-</w:t>
      </w:r>
      <w:r w:rsidR="007A5D17">
        <w:rPr>
          <w:rFonts w:cs="Times New Roman"/>
          <w:color w:val="000000"/>
        </w:rPr>
        <w:tab/>
      </w:r>
      <w:r w:rsidRPr="00AD0855">
        <w:rPr>
          <w:rFonts w:cs="Times New Roman"/>
          <w:color w:val="000000"/>
        </w:rPr>
        <w:t xml:space="preserve">ocenę spełnienia wymagań w kontekście zastosowania ewentualnych odstępstw (derogacji). </w:t>
      </w:r>
    </w:p>
    <w:p w:rsidR="00A64C56" w:rsidRDefault="00A64C56" w:rsidP="007A5D17">
      <w:pPr>
        <w:ind w:left="993" w:hanging="284"/>
      </w:pPr>
    </w:p>
    <w:p w:rsidR="00F32E97" w:rsidRDefault="00F32E97" w:rsidP="00F32E97">
      <w:pPr>
        <w:pageBreakBefore/>
        <w:jc w:val="right"/>
      </w:pPr>
      <w:r>
        <w:lastRenderedPageBreak/>
        <w:t xml:space="preserve">Załącznik nr </w:t>
      </w:r>
      <w:r w:rsidR="00A64C56">
        <w:t>2</w:t>
      </w:r>
    </w:p>
    <w:p w:rsidR="00F32E97" w:rsidRDefault="00F32E97" w:rsidP="00F32E97">
      <w:pPr>
        <w:jc w:val="both"/>
      </w:pPr>
    </w:p>
    <w:p w:rsidR="00F32E97" w:rsidRDefault="00F32E97" w:rsidP="00F32E97">
      <w:pPr>
        <w:jc w:val="both"/>
      </w:pPr>
    </w:p>
    <w:p w:rsidR="00F32E97" w:rsidRDefault="00F32E97" w:rsidP="00F32E97">
      <w:pPr>
        <w:jc w:val="both"/>
      </w:pPr>
      <w:r>
        <w:t>….......................................</w:t>
      </w:r>
    </w:p>
    <w:p w:rsidR="00F32E97" w:rsidRDefault="00F32E97" w:rsidP="00F32E97">
      <w:pPr>
        <w:jc w:val="both"/>
        <w:rPr>
          <w:sz w:val="20"/>
          <w:szCs w:val="20"/>
        </w:rPr>
      </w:pPr>
      <w:r>
        <w:rPr>
          <w:sz w:val="20"/>
          <w:szCs w:val="20"/>
        </w:rPr>
        <w:t xml:space="preserve">         (pieczęć oferenta)</w:t>
      </w:r>
    </w:p>
    <w:p w:rsidR="00F32E97" w:rsidRDefault="00F32E97" w:rsidP="00F32E97">
      <w:pPr>
        <w:ind w:left="5866"/>
        <w:jc w:val="both"/>
        <w:rPr>
          <w:b/>
          <w:bCs/>
        </w:rPr>
      </w:pPr>
      <w:r>
        <w:rPr>
          <w:b/>
          <w:bCs/>
        </w:rPr>
        <w:t>Gmina Brochów</w:t>
      </w:r>
    </w:p>
    <w:p w:rsidR="00F32E97" w:rsidRDefault="00F32E97" w:rsidP="00F32E97">
      <w:pPr>
        <w:ind w:left="5866"/>
        <w:jc w:val="both"/>
        <w:rPr>
          <w:b/>
          <w:bCs/>
        </w:rPr>
      </w:pPr>
      <w:r>
        <w:rPr>
          <w:b/>
          <w:bCs/>
        </w:rPr>
        <w:t>Brochów 125</w:t>
      </w:r>
    </w:p>
    <w:p w:rsidR="00F32E97" w:rsidRDefault="00F32E97" w:rsidP="00F32E97">
      <w:pPr>
        <w:ind w:left="5866"/>
        <w:jc w:val="both"/>
        <w:rPr>
          <w:b/>
          <w:bCs/>
        </w:rPr>
      </w:pPr>
      <w:r>
        <w:rPr>
          <w:b/>
          <w:bCs/>
        </w:rPr>
        <w:t>05-088 Brochów</w:t>
      </w:r>
    </w:p>
    <w:p w:rsidR="00F32E97" w:rsidRDefault="00F32E97" w:rsidP="00F32E97">
      <w:pPr>
        <w:ind w:left="5866"/>
        <w:jc w:val="both"/>
        <w:rPr>
          <w:b/>
          <w:bCs/>
        </w:rPr>
      </w:pPr>
    </w:p>
    <w:p w:rsidR="00F32E97" w:rsidRDefault="00F32E97" w:rsidP="00F32E97">
      <w:pPr>
        <w:jc w:val="center"/>
      </w:pPr>
    </w:p>
    <w:p w:rsidR="00F32E97" w:rsidRDefault="00F32E97" w:rsidP="00F32E97">
      <w:pPr>
        <w:jc w:val="center"/>
        <w:rPr>
          <w:b/>
          <w:bCs/>
        </w:rPr>
      </w:pPr>
      <w:r>
        <w:rPr>
          <w:b/>
          <w:bCs/>
        </w:rPr>
        <w:t>F O R M U L A R Z     O F E R T O W Y</w:t>
      </w:r>
    </w:p>
    <w:p w:rsidR="00F32E97" w:rsidRDefault="00F32E97" w:rsidP="00F32E97">
      <w:pPr>
        <w:jc w:val="center"/>
      </w:pPr>
    </w:p>
    <w:p w:rsidR="00F32E97" w:rsidRDefault="00F32E97" w:rsidP="00F32E97">
      <w:pPr>
        <w:jc w:val="center"/>
      </w:pPr>
      <w:r>
        <w:t xml:space="preserve">dot. zapytania ofertowego o cenę dla zamówienia publicznego </w:t>
      </w:r>
    </w:p>
    <w:p w:rsidR="00F32E97" w:rsidRDefault="00F32E97" w:rsidP="00F32E97">
      <w:pPr>
        <w:jc w:val="center"/>
      </w:pPr>
      <w:r>
        <w:t>o wartości nie przekraczającej równowartości 30 000 euro</w:t>
      </w:r>
    </w:p>
    <w:p w:rsidR="00F32E97" w:rsidRDefault="00F32E97" w:rsidP="00F32E97">
      <w:pPr>
        <w:jc w:val="center"/>
      </w:pPr>
    </w:p>
    <w:p w:rsidR="00F32E97" w:rsidRDefault="00F32E97" w:rsidP="00F32E97">
      <w:pPr>
        <w:jc w:val="both"/>
      </w:pPr>
    </w:p>
    <w:p w:rsidR="00F32E97" w:rsidRPr="00B14091" w:rsidRDefault="00F32E97" w:rsidP="00B14091">
      <w:pPr>
        <w:jc w:val="center"/>
        <w:rPr>
          <w:b/>
        </w:rPr>
      </w:pPr>
      <w:r>
        <w:tab/>
        <w:t>Nawiązując do zaproszenia do składania ofert cenowych w postępowaniu o udzielenie zamówienia publicznego realizowanego w ramach zadania pn.</w:t>
      </w:r>
      <w:r w:rsidR="00B14091" w:rsidRPr="00B14091">
        <w:rPr>
          <w:b/>
          <w:bCs/>
        </w:rPr>
        <w:t xml:space="preserve"> </w:t>
      </w:r>
      <w:r w:rsidR="00B14091">
        <w:rPr>
          <w:b/>
          <w:bCs/>
        </w:rPr>
        <w:t>„</w:t>
      </w:r>
      <w:r w:rsidR="00B14091" w:rsidRPr="001A652F">
        <w:rPr>
          <w:b/>
        </w:rPr>
        <w:t xml:space="preserve">opracowanie raportu o oddziaływaniu </w:t>
      </w:r>
      <w:r w:rsidR="00B14091">
        <w:rPr>
          <w:b/>
        </w:rPr>
        <w:t xml:space="preserve">przedsięwzięcia </w:t>
      </w:r>
      <w:r w:rsidR="00B14091" w:rsidRPr="001A652F">
        <w:rPr>
          <w:b/>
        </w:rPr>
        <w:t>na środowisko</w:t>
      </w:r>
      <w:r w:rsidR="00672BE1">
        <w:rPr>
          <w:b/>
        </w:rPr>
        <w:t xml:space="preserve"> </w:t>
      </w:r>
      <w:r w:rsidR="00672BE1" w:rsidRPr="00672BE1">
        <w:rPr>
          <w:b/>
        </w:rPr>
        <w:t>pn.: ,,Budowa zbiornika wodnego ,,Łasice”</w:t>
      </w:r>
      <w:r w:rsidRPr="00672BE1">
        <w:rPr>
          <w:b/>
        </w:rPr>
        <w:t>,</w:t>
      </w:r>
      <w:r>
        <w:t xml:space="preserve"> składam niniejszą ofertę.</w:t>
      </w:r>
    </w:p>
    <w:p w:rsidR="00F32E97" w:rsidRDefault="00F32E97" w:rsidP="00F32E97">
      <w:pPr>
        <w:jc w:val="both"/>
      </w:pPr>
    </w:p>
    <w:p w:rsidR="00F32E97" w:rsidRDefault="00F32E97" w:rsidP="00F32E97">
      <w:pPr>
        <w:widowControl w:val="0"/>
        <w:numPr>
          <w:ilvl w:val="0"/>
          <w:numId w:val="14"/>
        </w:numPr>
        <w:suppressAutoHyphens/>
        <w:spacing w:line="360" w:lineRule="auto"/>
        <w:jc w:val="both"/>
      </w:pPr>
      <w:r>
        <w:t>Informacje dotyczące wykonawcy</w:t>
      </w:r>
    </w:p>
    <w:p w:rsidR="00F32E97" w:rsidRDefault="00F32E97" w:rsidP="00F32E97">
      <w:pPr>
        <w:spacing w:line="360" w:lineRule="auto"/>
        <w:jc w:val="both"/>
      </w:pPr>
      <w:r>
        <w:t>Nazwa wykonawcy/ Imię i nazwisko: ….....................................................................................</w:t>
      </w:r>
    </w:p>
    <w:p w:rsidR="00F32E97" w:rsidRDefault="00F32E97" w:rsidP="00F32E97">
      <w:pPr>
        <w:spacing w:line="360" w:lineRule="auto"/>
        <w:jc w:val="both"/>
      </w:pPr>
      <w:r>
        <w:t>…...................................................................................................................................................</w:t>
      </w:r>
    </w:p>
    <w:p w:rsidR="00F32E97" w:rsidRDefault="00F32E97" w:rsidP="00F32E97">
      <w:pPr>
        <w:spacing w:line="360" w:lineRule="auto"/>
        <w:jc w:val="both"/>
      </w:pPr>
      <w:r>
        <w:t>Siedziba i adres: ….......................................................................................................................</w:t>
      </w:r>
    </w:p>
    <w:p w:rsidR="00F32E97" w:rsidRDefault="00F32E97" w:rsidP="00F32E97">
      <w:pPr>
        <w:spacing w:line="360" w:lineRule="auto"/>
        <w:jc w:val="both"/>
      </w:pPr>
      <w:r>
        <w:t>…...................................................................................................................................................</w:t>
      </w:r>
    </w:p>
    <w:p w:rsidR="00F32E97" w:rsidRPr="00967423" w:rsidRDefault="00F32E97" w:rsidP="00F32E97">
      <w:pPr>
        <w:spacing w:line="360" w:lineRule="auto"/>
        <w:jc w:val="both"/>
        <w:rPr>
          <w:lang w:val="it-IT"/>
        </w:rPr>
      </w:pPr>
      <w:r w:rsidRPr="00967423">
        <w:rPr>
          <w:lang w:val="it-IT"/>
        </w:rPr>
        <w:t>Nr telefonu: ….............................................................</w:t>
      </w:r>
      <w:r>
        <w:rPr>
          <w:lang w:val="it-IT"/>
        </w:rPr>
        <w:t>.</w:t>
      </w:r>
      <w:r w:rsidRPr="00967423">
        <w:rPr>
          <w:lang w:val="it-IT"/>
        </w:rPr>
        <w:t xml:space="preserve"> Fax: …...................................................</w:t>
      </w:r>
    </w:p>
    <w:p w:rsidR="00F32E97" w:rsidRPr="00967423" w:rsidRDefault="00F32E97" w:rsidP="00F32E97">
      <w:pPr>
        <w:spacing w:line="360" w:lineRule="auto"/>
        <w:jc w:val="both"/>
        <w:rPr>
          <w:lang w:val="it-IT"/>
        </w:rPr>
      </w:pPr>
      <w:r w:rsidRPr="00967423">
        <w:rPr>
          <w:lang w:val="it-IT"/>
        </w:rPr>
        <w:t>e-mail: …................................................................................................</w:t>
      </w:r>
      <w:r>
        <w:rPr>
          <w:lang w:val="it-IT"/>
        </w:rPr>
        <w:t>.....................................</w:t>
      </w:r>
    </w:p>
    <w:p w:rsidR="00F32E97" w:rsidRDefault="00F32E97" w:rsidP="00F32E97">
      <w:pPr>
        <w:spacing w:line="360" w:lineRule="auto"/>
        <w:jc w:val="both"/>
      </w:pPr>
      <w:r w:rsidRPr="00967423">
        <w:t>NIP: …...........................</w:t>
      </w:r>
      <w:r>
        <w:t>.............................</w:t>
      </w:r>
      <w:r w:rsidRPr="00967423">
        <w:t xml:space="preserve"> REGON: …....................................</w:t>
      </w:r>
      <w:r>
        <w:t>.........................</w:t>
      </w:r>
    </w:p>
    <w:p w:rsidR="00F32E97" w:rsidRPr="00967423" w:rsidRDefault="00F32E97" w:rsidP="00F32E97">
      <w:pPr>
        <w:spacing w:line="360" w:lineRule="auto"/>
        <w:jc w:val="both"/>
      </w:pPr>
    </w:p>
    <w:p w:rsidR="00F32E97" w:rsidRPr="00807141" w:rsidRDefault="00F32E97" w:rsidP="00C15B59">
      <w:pPr>
        <w:widowControl w:val="0"/>
        <w:numPr>
          <w:ilvl w:val="0"/>
          <w:numId w:val="37"/>
        </w:numPr>
        <w:suppressAutoHyphens/>
        <w:spacing w:line="360" w:lineRule="auto"/>
        <w:ind w:left="360"/>
        <w:jc w:val="both"/>
      </w:pPr>
      <w:r>
        <w:t xml:space="preserve">Oferta cenowa </w:t>
      </w:r>
      <w:r w:rsidRPr="00875C04">
        <w:t xml:space="preserve">na </w:t>
      </w:r>
      <w:r w:rsidRPr="00672BE1">
        <w:rPr>
          <w:b/>
        </w:rPr>
        <w:t xml:space="preserve">opracowanie raportu o oddziaływaniu </w:t>
      </w:r>
      <w:r w:rsidR="00D71A6B" w:rsidRPr="00672BE1">
        <w:rPr>
          <w:b/>
        </w:rPr>
        <w:t xml:space="preserve">przedsięwzięcia </w:t>
      </w:r>
      <w:r w:rsidRPr="00672BE1">
        <w:rPr>
          <w:b/>
        </w:rPr>
        <w:t>na środowisko</w:t>
      </w:r>
      <w:r w:rsidR="00D71A6B" w:rsidRPr="00672BE1">
        <w:rPr>
          <w:b/>
        </w:rPr>
        <w:t xml:space="preserve"> </w:t>
      </w:r>
      <w:r w:rsidR="00672BE1">
        <w:t xml:space="preserve">pn.: ,,Budowa zbiornika wodnego ,,Łasice” </w:t>
      </w:r>
      <w:r w:rsidR="00D71A6B">
        <w:t xml:space="preserve">wraz z udzieleniem Zamawiającemu wszelkich niezbędnych konsultacji w zakresie odnoszącym się do przedmiotu zamówienia, w tym udzielenia wyjaśnień, uzupełnień i odpowiedzi na wezwania i pytania organów przeprowadzających postępowania z wykorzystanie przedmiotu zamówienia. </w:t>
      </w:r>
      <w:r>
        <w:t>Oferuję wykonanie przedmiotu zamówienia</w:t>
      </w:r>
      <w:r w:rsidRPr="00F32E97">
        <w:t xml:space="preserve"> </w:t>
      </w:r>
      <w:r>
        <w:t>za cenę:</w:t>
      </w:r>
    </w:p>
    <w:p w:rsidR="00F32E97" w:rsidRDefault="00F32E97" w:rsidP="00F32E97">
      <w:pPr>
        <w:spacing w:line="360" w:lineRule="auto"/>
        <w:ind w:firstLine="360"/>
        <w:jc w:val="both"/>
      </w:pPr>
      <w:r>
        <w:t>netto …………………………………… (słownie ……………………………………….....</w:t>
      </w:r>
    </w:p>
    <w:p w:rsidR="00F32E97" w:rsidRDefault="00F32E97" w:rsidP="00F32E97">
      <w:pPr>
        <w:spacing w:line="360" w:lineRule="auto"/>
        <w:ind w:firstLine="360"/>
        <w:jc w:val="both"/>
      </w:pPr>
      <w:r>
        <w:t>……………………………………………………………………………………………...)</w:t>
      </w:r>
    </w:p>
    <w:p w:rsidR="00F32E97" w:rsidRDefault="00F32E97" w:rsidP="00F32E97">
      <w:pPr>
        <w:spacing w:line="360" w:lineRule="auto"/>
        <w:ind w:firstLine="360"/>
        <w:jc w:val="both"/>
      </w:pPr>
      <w:r>
        <w:t>należny podatek VAT ………. % - ………………………………………………………….</w:t>
      </w:r>
    </w:p>
    <w:p w:rsidR="00F32E97" w:rsidRDefault="00F32E97" w:rsidP="00F32E97">
      <w:pPr>
        <w:spacing w:line="360" w:lineRule="auto"/>
        <w:ind w:firstLine="360"/>
        <w:jc w:val="both"/>
      </w:pPr>
      <w:r>
        <w:t>brutto ………………………………….. (słownie …………………………………………</w:t>
      </w:r>
    </w:p>
    <w:p w:rsidR="00F32E97" w:rsidRDefault="00F32E97" w:rsidP="00F32E97">
      <w:pPr>
        <w:spacing w:line="360" w:lineRule="auto"/>
        <w:ind w:firstLine="360"/>
        <w:jc w:val="both"/>
      </w:pPr>
      <w:r>
        <w:t>……………………………………………………………………………………………...)</w:t>
      </w:r>
    </w:p>
    <w:p w:rsidR="00F32E97" w:rsidRDefault="00F32E97" w:rsidP="00F32E97">
      <w:pPr>
        <w:spacing w:line="360" w:lineRule="auto"/>
        <w:ind w:firstLine="360"/>
        <w:jc w:val="both"/>
      </w:pPr>
    </w:p>
    <w:p w:rsidR="00F32E97" w:rsidRDefault="00F32E97" w:rsidP="003B3FD7">
      <w:pPr>
        <w:widowControl w:val="0"/>
        <w:numPr>
          <w:ilvl w:val="0"/>
          <w:numId w:val="37"/>
        </w:numPr>
        <w:suppressAutoHyphens/>
        <w:spacing w:line="360" w:lineRule="auto"/>
        <w:jc w:val="both"/>
      </w:pPr>
      <w:r>
        <w:t xml:space="preserve">Oferuję wykonanie </w:t>
      </w:r>
      <w:r w:rsidR="003B3FD7">
        <w:t xml:space="preserve">raportu o oddziaływaniu przedsięwzięcia na środowisko </w:t>
      </w:r>
      <w:r>
        <w:t>od dnia podpisania umowy do dnia ……….</w:t>
      </w:r>
      <w:r w:rsidR="003B3FD7">
        <w:t>..........</w:t>
      </w:r>
      <w:r>
        <w:t xml:space="preserve">… (nie później niż do </w:t>
      </w:r>
      <w:r w:rsidRPr="00CB2D52">
        <w:t xml:space="preserve">dnia </w:t>
      </w:r>
      <w:r w:rsidR="00BE2C29" w:rsidRPr="00BE2C29">
        <w:rPr>
          <w:rFonts w:cs="Times New Roman"/>
          <w:b/>
          <w:bCs/>
          <w:sz w:val="22"/>
          <w:highlight w:val="yellow"/>
        </w:rPr>
        <w:t xml:space="preserve">14.07.2017 </w:t>
      </w:r>
      <w:r w:rsidRPr="00CB2D52">
        <w:t>roku).</w:t>
      </w:r>
    </w:p>
    <w:p w:rsidR="00F32E97" w:rsidRDefault="00F32E97" w:rsidP="00F32E97">
      <w:pPr>
        <w:spacing w:line="360" w:lineRule="auto"/>
        <w:ind w:left="360"/>
        <w:jc w:val="both"/>
      </w:pPr>
    </w:p>
    <w:p w:rsidR="00F32E97" w:rsidRDefault="00F32E97" w:rsidP="00D71A6B">
      <w:pPr>
        <w:widowControl w:val="0"/>
        <w:numPr>
          <w:ilvl w:val="0"/>
          <w:numId w:val="37"/>
        </w:numPr>
        <w:suppressAutoHyphens/>
        <w:spacing w:line="360" w:lineRule="auto"/>
        <w:jc w:val="both"/>
      </w:pPr>
      <w:r>
        <w:t>Składając ofertę oświadczam, że:</w:t>
      </w:r>
    </w:p>
    <w:p w:rsidR="00F32E97" w:rsidRDefault="00D71A6B" w:rsidP="00D71A6B">
      <w:pPr>
        <w:widowControl w:val="0"/>
        <w:numPr>
          <w:ilvl w:val="1"/>
          <w:numId w:val="37"/>
        </w:numPr>
        <w:suppressAutoHyphens/>
        <w:spacing w:line="276" w:lineRule="auto"/>
        <w:jc w:val="both"/>
      </w:pPr>
      <w:r>
        <w:t>Z</w:t>
      </w:r>
      <w:r w:rsidR="00F32E97">
        <w:t>apoznałem/am się ze</w:t>
      </w:r>
      <w:r>
        <w:t xml:space="preserve"> szczegółowy zakres</w:t>
      </w:r>
      <w:r w:rsidR="00057055">
        <w:t>em</w:t>
      </w:r>
      <w:r>
        <w:t xml:space="preserve"> przedmiotu zamówienia</w:t>
      </w:r>
      <w:r w:rsidR="00057055">
        <w:t>, nie wnoszę do niego</w:t>
      </w:r>
      <w:r w:rsidR="00F32E97">
        <w:t xml:space="preserve"> zastrzeże</w:t>
      </w:r>
      <w:r w:rsidR="00057055">
        <w:t>ń oraz uznaję się za związanego określonymi w nim</w:t>
      </w:r>
      <w:r w:rsidR="00F32E97">
        <w:t xml:space="preserve"> zasadami postępowania.</w:t>
      </w:r>
    </w:p>
    <w:p w:rsidR="00F32E97" w:rsidRDefault="00F32E97" w:rsidP="00D71A6B">
      <w:pPr>
        <w:widowControl w:val="0"/>
        <w:numPr>
          <w:ilvl w:val="1"/>
          <w:numId w:val="37"/>
        </w:numPr>
        <w:suppressAutoHyphens/>
        <w:spacing w:line="276" w:lineRule="auto"/>
        <w:jc w:val="both"/>
      </w:pPr>
      <w:r>
        <w:t>Uzyskałem wszelkie niezbędne informacje do złożenia niniejszej oferty.</w:t>
      </w:r>
    </w:p>
    <w:p w:rsidR="00F32E97" w:rsidRDefault="00F32E97" w:rsidP="00D71A6B">
      <w:pPr>
        <w:widowControl w:val="0"/>
        <w:numPr>
          <w:ilvl w:val="1"/>
          <w:numId w:val="37"/>
        </w:numPr>
        <w:suppressAutoHyphens/>
        <w:spacing w:line="276" w:lineRule="auto"/>
        <w:jc w:val="both"/>
      </w:pPr>
      <w:r>
        <w:t>Uważam się za związanego/ą niniejszą ofertą na czas wskazany w</w:t>
      </w:r>
      <w:r w:rsidR="00057055">
        <w:t xml:space="preserve"> szczegółowym zakresie przedmiotu zamówienia</w:t>
      </w:r>
      <w:r>
        <w:t>, czyli przez okres 30 dni od upływu terminu składania ofert.</w:t>
      </w:r>
    </w:p>
    <w:p w:rsidR="00F32E97" w:rsidRDefault="00F32E97" w:rsidP="00D71A6B">
      <w:pPr>
        <w:widowControl w:val="0"/>
        <w:numPr>
          <w:ilvl w:val="1"/>
          <w:numId w:val="37"/>
        </w:numPr>
        <w:suppressAutoHyphens/>
        <w:spacing w:line="276" w:lineRule="auto"/>
        <w:jc w:val="both"/>
      </w:pPr>
      <w:r>
        <w:t xml:space="preserve"> Akceptuję warunki płatności zawarte w postanowieniach umowy.</w:t>
      </w:r>
    </w:p>
    <w:p w:rsidR="00F32E97" w:rsidRDefault="00F32E97" w:rsidP="00D71A6B">
      <w:pPr>
        <w:widowControl w:val="0"/>
        <w:numPr>
          <w:ilvl w:val="1"/>
          <w:numId w:val="37"/>
        </w:numPr>
        <w:suppressAutoHyphens/>
        <w:spacing w:line="276" w:lineRule="auto"/>
        <w:jc w:val="both"/>
      </w:pPr>
      <w:r>
        <w:t>Akceptuję postanowienia zawarte w projekcie umowy i zobowiązuję się do zawarcia umowy w czasie i miejscu wyznaczonym przez zamawiającego.</w:t>
      </w:r>
    </w:p>
    <w:p w:rsidR="00F32E97" w:rsidRDefault="00F32E97" w:rsidP="00D71A6B">
      <w:pPr>
        <w:widowControl w:val="0"/>
        <w:numPr>
          <w:ilvl w:val="1"/>
          <w:numId w:val="37"/>
        </w:numPr>
        <w:suppressAutoHyphens/>
        <w:spacing w:line="276" w:lineRule="auto"/>
        <w:jc w:val="both"/>
      </w:pPr>
      <w:r>
        <w:t>Ofertę niniejszą składam na ................... kolejno ponumerowanych stronach.</w:t>
      </w:r>
    </w:p>
    <w:p w:rsidR="00F32E97" w:rsidRDefault="00F32E97" w:rsidP="00F32E97">
      <w:pPr>
        <w:spacing w:line="276" w:lineRule="auto"/>
        <w:ind w:left="720" w:hanging="360"/>
        <w:jc w:val="both"/>
      </w:pPr>
    </w:p>
    <w:p w:rsidR="00F32E97" w:rsidRDefault="00F32E97" w:rsidP="00D71A6B">
      <w:pPr>
        <w:widowControl w:val="0"/>
        <w:numPr>
          <w:ilvl w:val="0"/>
          <w:numId w:val="37"/>
        </w:numPr>
        <w:suppressAutoHyphens/>
        <w:spacing w:line="360" w:lineRule="auto"/>
        <w:jc w:val="both"/>
      </w:pPr>
      <w:r>
        <w:t>Integralną część oferty stanowią następujące dokumenty:</w:t>
      </w:r>
    </w:p>
    <w:p w:rsidR="00F32E97" w:rsidRPr="00875C04" w:rsidRDefault="00F32E97" w:rsidP="00D71A6B">
      <w:pPr>
        <w:widowControl w:val="0"/>
        <w:numPr>
          <w:ilvl w:val="1"/>
          <w:numId w:val="37"/>
        </w:numPr>
        <w:suppressAutoHyphens/>
        <w:spacing w:line="360" w:lineRule="auto"/>
        <w:jc w:val="both"/>
      </w:pPr>
      <w:r w:rsidRPr="00875C04">
        <w:t>….................................................................................................................................</w:t>
      </w:r>
    </w:p>
    <w:p w:rsidR="00F32E97" w:rsidRPr="00875C04" w:rsidRDefault="00F32E97" w:rsidP="00D71A6B">
      <w:pPr>
        <w:widowControl w:val="0"/>
        <w:numPr>
          <w:ilvl w:val="1"/>
          <w:numId w:val="37"/>
        </w:numPr>
        <w:suppressAutoHyphens/>
        <w:spacing w:line="360" w:lineRule="auto"/>
        <w:jc w:val="both"/>
      </w:pPr>
      <w:r w:rsidRPr="00875C04">
        <w:t>….................................................................................................................................</w:t>
      </w:r>
    </w:p>
    <w:p w:rsidR="00F32E97" w:rsidRPr="00875C04" w:rsidRDefault="00F32E97" w:rsidP="00D71A6B">
      <w:pPr>
        <w:widowControl w:val="0"/>
        <w:numPr>
          <w:ilvl w:val="1"/>
          <w:numId w:val="37"/>
        </w:numPr>
        <w:suppressAutoHyphens/>
        <w:spacing w:line="360" w:lineRule="auto"/>
        <w:jc w:val="both"/>
      </w:pPr>
      <w:r w:rsidRPr="00875C04">
        <w:t>….................................................................................................................................</w:t>
      </w:r>
    </w:p>
    <w:p w:rsidR="00F32E97" w:rsidRPr="00875C04" w:rsidRDefault="00F32E97" w:rsidP="00D71A6B">
      <w:pPr>
        <w:widowControl w:val="0"/>
        <w:numPr>
          <w:ilvl w:val="1"/>
          <w:numId w:val="37"/>
        </w:numPr>
        <w:suppressAutoHyphens/>
        <w:spacing w:line="360" w:lineRule="auto"/>
        <w:jc w:val="both"/>
      </w:pPr>
      <w:r w:rsidRPr="00875C04">
        <w:t>….................................................................................................................................</w:t>
      </w:r>
    </w:p>
    <w:p w:rsidR="00F32E97" w:rsidRPr="00875C04" w:rsidRDefault="00F32E97" w:rsidP="00D71A6B">
      <w:pPr>
        <w:widowControl w:val="0"/>
        <w:numPr>
          <w:ilvl w:val="1"/>
          <w:numId w:val="37"/>
        </w:numPr>
        <w:suppressAutoHyphens/>
        <w:spacing w:line="360" w:lineRule="auto"/>
        <w:jc w:val="both"/>
      </w:pPr>
      <w:r w:rsidRPr="00875C04">
        <w:t>….................................................................................................................................</w:t>
      </w:r>
    </w:p>
    <w:p w:rsidR="00F32E97" w:rsidRPr="00875C04" w:rsidRDefault="00F32E97" w:rsidP="00D71A6B">
      <w:pPr>
        <w:widowControl w:val="0"/>
        <w:numPr>
          <w:ilvl w:val="1"/>
          <w:numId w:val="37"/>
        </w:numPr>
        <w:suppressAutoHyphens/>
        <w:spacing w:line="360" w:lineRule="auto"/>
        <w:jc w:val="both"/>
      </w:pPr>
      <w:r w:rsidRPr="00875C04">
        <w:t>….................................................................................................................................</w:t>
      </w:r>
    </w:p>
    <w:p w:rsidR="00F32E97" w:rsidRDefault="00F32E97" w:rsidP="00F32E97">
      <w:pPr>
        <w:spacing w:line="360" w:lineRule="auto"/>
        <w:ind w:left="720" w:hanging="360"/>
        <w:jc w:val="both"/>
      </w:pPr>
    </w:p>
    <w:p w:rsidR="00F32E97" w:rsidRDefault="00F32E97" w:rsidP="00F32E97">
      <w:pPr>
        <w:spacing w:line="100" w:lineRule="atLeast"/>
        <w:jc w:val="both"/>
      </w:pPr>
    </w:p>
    <w:p w:rsidR="00F32E97" w:rsidRDefault="00F32E97" w:rsidP="00F32E97">
      <w:pPr>
        <w:spacing w:line="100" w:lineRule="atLeast"/>
      </w:pPr>
      <w:r>
        <w:t xml:space="preserve"> …................................dn. ...............................           </w:t>
      </w:r>
    </w:p>
    <w:p w:rsidR="00F32E97" w:rsidRDefault="00F32E97" w:rsidP="00F32E97">
      <w:pPr>
        <w:spacing w:line="100" w:lineRule="atLeast"/>
        <w:rPr>
          <w:sz w:val="20"/>
          <w:szCs w:val="20"/>
        </w:rPr>
      </w:pPr>
      <w:r>
        <w:rPr>
          <w:sz w:val="20"/>
          <w:szCs w:val="20"/>
        </w:rPr>
        <w:tab/>
      </w:r>
      <w:r>
        <w:rPr>
          <w:sz w:val="20"/>
          <w:szCs w:val="20"/>
        </w:rPr>
        <w:tab/>
        <w:t xml:space="preserve">(miejscowość, data) </w:t>
      </w:r>
    </w:p>
    <w:p w:rsidR="00F32E97" w:rsidRDefault="00F32E97" w:rsidP="00F32E97">
      <w:pPr>
        <w:spacing w:line="100" w:lineRule="atLeast"/>
      </w:pPr>
    </w:p>
    <w:p w:rsidR="00F32E97" w:rsidRDefault="00F32E97" w:rsidP="00F32E97">
      <w:pPr>
        <w:spacing w:line="100" w:lineRule="atLeast"/>
      </w:pPr>
    </w:p>
    <w:p w:rsidR="00F32E97" w:rsidRDefault="00F32E97" w:rsidP="00F32E97">
      <w:pPr>
        <w:spacing w:line="100" w:lineRule="atLeast"/>
      </w:pPr>
    </w:p>
    <w:p w:rsidR="00F32E97" w:rsidRDefault="00F32E97" w:rsidP="00F32E97">
      <w:pPr>
        <w:spacing w:line="100" w:lineRule="atLeast"/>
        <w:jc w:val="right"/>
      </w:pPr>
      <w:r>
        <w:t>….............................................................................</w:t>
      </w:r>
      <w:r>
        <w:tab/>
      </w:r>
    </w:p>
    <w:p w:rsidR="00F32E97" w:rsidRPr="00875C04" w:rsidRDefault="00F32E97" w:rsidP="00F32E97">
      <w:pPr>
        <w:tabs>
          <w:tab w:val="left" w:pos="4680"/>
        </w:tabs>
        <w:spacing w:line="100" w:lineRule="atLeast"/>
        <w:ind w:left="4500"/>
      </w:pPr>
      <w:r>
        <w:rPr>
          <w:sz w:val="20"/>
        </w:rPr>
        <w:t xml:space="preserve">(podpis upełnomocnionego przedstawiciela Oferenta) </w:t>
      </w:r>
    </w:p>
    <w:p w:rsidR="00F32E97" w:rsidRDefault="00F32E97" w:rsidP="00F32E97">
      <w:pPr>
        <w:spacing w:line="100" w:lineRule="atLeast"/>
        <w:jc w:val="both"/>
      </w:pPr>
      <w:bookmarkStart w:id="0" w:name="_GoBack"/>
      <w:bookmarkEnd w:id="0"/>
    </w:p>
    <w:p w:rsidR="00F32E97" w:rsidRDefault="00F32E97" w:rsidP="00F32E97">
      <w:pPr>
        <w:pageBreakBefore/>
        <w:jc w:val="right"/>
      </w:pPr>
      <w:r>
        <w:lastRenderedPageBreak/>
        <w:t xml:space="preserve">Załącznik nr </w:t>
      </w:r>
      <w:r w:rsidR="00A64C56">
        <w:t>3</w:t>
      </w:r>
    </w:p>
    <w:p w:rsidR="00F32E97" w:rsidRDefault="00F32E97" w:rsidP="00F32E97">
      <w:pPr>
        <w:jc w:val="both"/>
      </w:pPr>
    </w:p>
    <w:p w:rsidR="00F32E97" w:rsidRDefault="00F32E97" w:rsidP="00F32E97">
      <w:pPr>
        <w:jc w:val="both"/>
      </w:pPr>
    </w:p>
    <w:p w:rsidR="00F32E97" w:rsidRDefault="00F32E97" w:rsidP="00F32E97">
      <w:pPr>
        <w:jc w:val="both"/>
      </w:pPr>
      <w:r>
        <w:t>….......................................</w:t>
      </w:r>
    </w:p>
    <w:p w:rsidR="00F32E97" w:rsidRDefault="00F32E97" w:rsidP="00F32E97">
      <w:pPr>
        <w:jc w:val="both"/>
        <w:rPr>
          <w:sz w:val="20"/>
          <w:szCs w:val="20"/>
        </w:rPr>
      </w:pPr>
      <w:r>
        <w:rPr>
          <w:sz w:val="20"/>
          <w:szCs w:val="20"/>
        </w:rPr>
        <w:t xml:space="preserve">         (pieczęć oferenta)</w:t>
      </w:r>
    </w:p>
    <w:p w:rsidR="00F32E97" w:rsidRDefault="00F32E97" w:rsidP="00F32E97">
      <w:pPr>
        <w:jc w:val="both"/>
        <w:rPr>
          <w:b/>
          <w:bCs/>
        </w:rPr>
      </w:pPr>
    </w:p>
    <w:p w:rsidR="00F32E97" w:rsidRDefault="00F32E97" w:rsidP="00F32E97">
      <w:pPr>
        <w:jc w:val="both"/>
        <w:rPr>
          <w:b/>
          <w:bCs/>
        </w:rPr>
      </w:pPr>
    </w:p>
    <w:p w:rsidR="00F32E97" w:rsidRDefault="00F32E97" w:rsidP="00F32E97">
      <w:pPr>
        <w:jc w:val="both"/>
        <w:rPr>
          <w:b/>
          <w:bCs/>
        </w:rPr>
      </w:pPr>
    </w:p>
    <w:p w:rsidR="00F32E97" w:rsidRDefault="00F32E97" w:rsidP="00F32E97">
      <w:pPr>
        <w:jc w:val="both"/>
        <w:rPr>
          <w:b/>
          <w:bCs/>
        </w:rPr>
      </w:pPr>
    </w:p>
    <w:p w:rsidR="00F32E97" w:rsidRDefault="00F32E97" w:rsidP="00F32E97">
      <w:pPr>
        <w:jc w:val="center"/>
        <w:rPr>
          <w:b/>
          <w:bCs/>
        </w:rPr>
      </w:pPr>
      <w:r>
        <w:rPr>
          <w:b/>
          <w:bCs/>
        </w:rPr>
        <w:t>O Ś W I A D C Z E N I E</w:t>
      </w:r>
    </w:p>
    <w:p w:rsidR="00F32E97" w:rsidRDefault="00F32E97" w:rsidP="00F32E97">
      <w:pPr>
        <w:jc w:val="both"/>
        <w:rPr>
          <w:b/>
          <w:bCs/>
        </w:rPr>
      </w:pPr>
    </w:p>
    <w:p w:rsidR="00F32E97" w:rsidRDefault="00F32E97" w:rsidP="00F32E97">
      <w:pPr>
        <w:jc w:val="both"/>
        <w:rPr>
          <w:b/>
          <w:bCs/>
        </w:rPr>
      </w:pPr>
    </w:p>
    <w:p w:rsidR="00F32E97" w:rsidRPr="00672BE1" w:rsidRDefault="00F32E97" w:rsidP="00F32E97">
      <w:pPr>
        <w:spacing w:line="360" w:lineRule="auto"/>
        <w:jc w:val="both"/>
        <w:rPr>
          <w:b/>
        </w:rPr>
      </w:pPr>
      <w:r>
        <w:t>Składaj</w:t>
      </w:r>
      <w:r w:rsidR="00CE21E7">
        <w:t>ąc ofertę w zapytaniu</w:t>
      </w:r>
      <w:r>
        <w:t xml:space="preserve"> ofertowy</w:t>
      </w:r>
      <w:r w:rsidR="00CE21E7">
        <w:t>m</w:t>
      </w:r>
      <w:r>
        <w:t xml:space="preserve"> na</w:t>
      </w:r>
      <w:r>
        <w:rPr>
          <w:b/>
        </w:rPr>
        <w:t xml:space="preserve"> </w:t>
      </w:r>
      <w:r w:rsidRPr="00760A3F">
        <w:rPr>
          <w:b/>
        </w:rPr>
        <w:t xml:space="preserve">opracowanie </w:t>
      </w:r>
      <w:r w:rsidR="007A5D17" w:rsidRPr="001A652F">
        <w:rPr>
          <w:b/>
        </w:rPr>
        <w:t xml:space="preserve">raportu o oddziaływaniu </w:t>
      </w:r>
      <w:r w:rsidR="00057055">
        <w:rPr>
          <w:b/>
        </w:rPr>
        <w:t xml:space="preserve">przedsięwzięcia </w:t>
      </w:r>
      <w:r w:rsidR="007A5D17" w:rsidRPr="001A652F">
        <w:rPr>
          <w:b/>
        </w:rPr>
        <w:t>na środowisko</w:t>
      </w:r>
      <w:r w:rsidR="00672BE1">
        <w:rPr>
          <w:b/>
        </w:rPr>
        <w:t xml:space="preserve"> </w:t>
      </w:r>
      <w:r w:rsidR="00672BE1" w:rsidRPr="00672BE1">
        <w:rPr>
          <w:b/>
        </w:rPr>
        <w:t>pn.: ,,Budowa zbiornika wodnego ,,Łasice”</w:t>
      </w:r>
      <w:r w:rsidR="00672BE1">
        <w:rPr>
          <w:b/>
        </w:rPr>
        <w:t>.</w:t>
      </w:r>
    </w:p>
    <w:p w:rsidR="007A5D17" w:rsidRDefault="007A5D17" w:rsidP="00F32E97">
      <w:pPr>
        <w:spacing w:line="360" w:lineRule="auto"/>
        <w:jc w:val="both"/>
      </w:pPr>
    </w:p>
    <w:p w:rsidR="00F32E97" w:rsidRDefault="00F32E97" w:rsidP="00F32E97">
      <w:pPr>
        <w:spacing w:line="276" w:lineRule="auto"/>
        <w:jc w:val="both"/>
        <w:rPr>
          <w:sz w:val="22"/>
        </w:rPr>
      </w:pPr>
      <w:r>
        <w:t xml:space="preserve">Oświadczam, </w:t>
      </w:r>
      <w:r>
        <w:rPr>
          <w:sz w:val="22"/>
        </w:rPr>
        <w:t>że:</w:t>
      </w:r>
    </w:p>
    <w:p w:rsidR="00F32E97" w:rsidRPr="00B67BC3" w:rsidRDefault="00F32E97" w:rsidP="00F32E97">
      <w:pPr>
        <w:widowControl w:val="0"/>
        <w:numPr>
          <w:ilvl w:val="0"/>
          <w:numId w:val="18"/>
        </w:numPr>
        <w:suppressAutoHyphens/>
        <w:spacing w:line="276" w:lineRule="auto"/>
        <w:jc w:val="both"/>
      </w:pPr>
      <w:r w:rsidRPr="00B67BC3">
        <w:t>Posiada</w:t>
      </w:r>
      <w:r>
        <w:t>m</w:t>
      </w:r>
      <w:r w:rsidRPr="00B67BC3">
        <w:t xml:space="preserve"> prawo do wykonania określonej działalności lub czynności w zakresie przedmiotu zamówienia, jeżeli ustawy nakładają obowiązek posiadania takich uprawnień.</w:t>
      </w:r>
    </w:p>
    <w:p w:rsidR="00F32E97" w:rsidRPr="00B67BC3" w:rsidRDefault="00F32E97" w:rsidP="00F32E97">
      <w:pPr>
        <w:widowControl w:val="0"/>
        <w:numPr>
          <w:ilvl w:val="0"/>
          <w:numId w:val="18"/>
        </w:numPr>
        <w:suppressAutoHyphens/>
        <w:spacing w:line="276" w:lineRule="auto"/>
        <w:jc w:val="both"/>
      </w:pPr>
      <w:r w:rsidRPr="00B67BC3">
        <w:t>Posiada</w:t>
      </w:r>
      <w:r>
        <w:t>m</w:t>
      </w:r>
      <w:r w:rsidRPr="00B67BC3">
        <w:t xml:space="preserve"> niezbędną wiedzę, kwalifikacje, sprzęt, doświadczenie i w</w:t>
      </w:r>
      <w:r w:rsidR="00057055">
        <w:t>ymagane dokumenty oraz dysponuję</w:t>
      </w:r>
      <w:r w:rsidRPr="00B67BC3">
        <w:t xml:space="preserve"> osobami zdolnymi do prawidłowego wykonania przedmiotu zamówienia, a także potencjałem technicznym.</w:t>
      </w:r>
    </w:p>
    <w:p w:rsidR="00F32E97" w:rsidRDefault="00F32E97" w:rsidP="00F32E97">
      <w:pPr>
        <w:widowControl w:val="0"/>
        <w:numPr>
          <w:ilvl w:val="0"/>
          <w:numId w:val="18"/>
        </w:numPr>
        <w:suppressAutoHyphens/>
        <w:spacing w:line="276" w:lineRule="auto"/>
        <w:jc w:val="both"/>
      </w:pPr>
      <w:r w:rsidRPr="00B67BC3">
        <w:t>Znajduj</w:t>
      </w:r>
      <w:r>
        <w:t>ę</w:t>
      </w:r>
      <w:r w:rsidRPr="00B67BC3">
        <w:t xml:space="preserve"> się w sytuacji ekonomicznej i finansowej zapewniającej wykonani</w:t>
      </w:r>
      <w:r w:rsidR="00057055">
        <w:t>e</w:t>
      </w:r>
      <w:r w:rsidRPr="00B67BC3">
        <w:t xml:space="preserve"> zamówienia.</w:t>
      </w:r>
    </w:p>
    <w:p w:rsidR="00F32E97" w:rsidRDefault="00F32E97" w:rsidP="00F32E97">
      <w:pPr>
        <w:spacing w:line="276" w:lineRule="auto"/>
        <w:jc w:val="both"/>
      </w:pPr>
    </w:p>
    <w:p w:rsidR="00F32E97" w:rsidRDefault="00F32E97" w:rsidP="00F32E97">
      <w:pPr>
        <w:spacing w:line="100" w:lineRule="atLeast"/>
        <w:jc w:val="both"/>
      </w:pPr>
    </w:p>
    <w:p w:rsidR="00F32E97" w:rsidRDefault="00F32E97" w:rsidP="00F32E97">
      <w:pPr>
        <w:spacing w:line="100" w:lineRule="atLeast"/>
        <w:jc w:val="both"/>
      </w:pPr>
    </w:p>
    <w:p w:rsidR="00F32E97" w:rsidRDefault="00F32E97" w:rsidP="00F32E97">
      <w:pPr>
        <w:spacing w:line="100" w:lineRule="atLeast"/>
      </w:pPr>
      <w:r>
        <w:t xml:space="preserve"> …................................dn. ...............................           </w:t>
      </w:r>
    </w:p>
    <w:p w:rsidR="00F32E97" w:rsidRDefault="00F32E97" w:rsidP="00F32E97">
      <w:pPr>
        <w:spacing w:line="100" w:lineRule="atLeast"/>
        <w:rPr>
          <w:sz w:val="20"/>
          <w:szCs w:val="20"/>
        </w:rPr>
      </w:pPr>
      <w:r>
        <w:rPr>
          <w:sz w:val="20"/>
          <w:szCs w:val="20"/>
        </w:rPr>
        <w:tab/>
      </w:r>
      <w:r>
        <w:rPr>
          <w:sz w:val="20"/>
          <w:szCs w:val="20"/>
        </w:rPr>
        <w:tab/>
        <w:t xml:space="preserve">(miejscowość, data) </w:t>
      </w:r>
    </w:p>
    <w:p w:rsidR="00F32E97" w:rsidRDefault="00F32E97" w:rsidP="00F32E97">
      <w:pPr>
        <w:spacing w:line="100" w:lineRule="atLeast"/>
      </w:pPr>
    </w:p>
    <w:p w:rsidR="00F32E97" w:rsidRDefault="00F32E97" w:rsidP="00F32E97">
      <w:pPr>
        <w:spacing w:line="100" w:lineRule="atLeast"/>
      </w:pPr>
    </w:p>
    <w:p w:rsidR="00F32E97" w:rsidRDefault="00F32E97" w:rsidP="00F32E97">
      <w:pPr>
        <w:spacing w:line="100" w:lineRule="atLeast"/>
      </w:pPr>
    </w:p>
    <w:p w:rsidR="00F32E97" w:rsidRDefault="00F32E97" w:rsidP="00F32E97">
      <w:pPr>
        <w:spacing w:line="100" w:lineRule="atLeast"/>
        <w:jc w:val="right"/>
      </w:pPr>
      <w:r>
        <w:t>….............................................................................</w:t>
      </w:r>
      <w:r>
        <w:tab/>
      </w:r>
    </w:p>
    <w:p w:rsidR="00F32E97" w:rsidRPr="007749F2" w:rsidRDefault="00F32E97" w:rsidP="00F32E97">
      <w:pPr>
        <w:spacing w:line="100" w:lineRule="atLeast"/>
        <w:ind w:firstLine="4500"/>
      </w:pPr>
      <w:r>
        <w:rPr>
          <w:sz w:val="20"/>
        </w:rPr>
        <w:t>(podpis upełnomocnionego przedstawiciela Oferenta)</w:t>
      </w:r>
    </w:p>
    <w:p w:rsidR="00F32E97" w:rsidRDefault="00F32E97" w:rsidP="00F32E97">
      <w:pPr>
        <w:spacing w:line="100" w:lineRule="atLeast"/>
        <w:jc w:val="both"/>
      </w:pPr>
    </w:p>
    <w:p w:rsidR="00F32E97" w:rsidRDefault="00F32E97" w:rsidP="00F32E97">
      <w:pPr>
        <w:spacing w:after="160" w:line="259" w:lineRule="auto"/>
        <w:rPr>
          <w:sz w:val="22"/>
        </w:rPr>
      </w:pPr>
      <w:r>
        <w:rPr>
          <w:sz w:val="22"/>
        </w:rPr>
        <w:br w:type="page"/>
      </w:r>
    </w:p>
    <w:p w:rsidR="00F32E97" w:rsidRDefault="00F32E97" w:rsidP="00F32E97">
      <w:pPr>
        <w:pageBreakBefore/>
        <w:jc w:val="right"/>
      </w:pPr>
      <w:r>
        <w:lastRenderedPageBreak/>
        <w:t>Załącznik nr 4</w:t>
      </w:r>
    </w:p>
    <w:p w:rsidR="00F32E97" w:rsidRDefault="00F32E97" w:rsidP="00F32E97">
      <w:pPr>
        <w:jc w:val="both"/>
      </w:pPr>
      <w:r>
        <w:t>….......................................</w:t>
      </w:r>
    </w:p>
    <w:p w:rsidR="00F32E97" w:rsidRDefault="00F32E97" w:rsidP="00F32E97">
      <w:pPr>
        <w:jc w:val="both"/>
        <w:rPr>
          <w:sz w:val="20"/>
          <w:szCs w:val="20"/>
        </w:rPr>
      </w:pPr>
      <w:r>
        <w:rPr>
          <w:sz w:val="20"/>
          <w:szCs w:val="20"/>
        </w:rPr>
        <w:t xml:space="preserve">         (pieczęć oferenta)</w:t>
      </w:r>
    </w:p>
    <w:p w:rsidR="00F32E97" w:rsidRDefault="00F32E97" w:rsidP="00F32E97">
      <w:pPr>
        <w:jc w:val="both"/>
        <w:rPr>
          <w:b/>
          <w:bCs/>
        </w:rPr>
      </w:pPr>
    </w:p>
    <w:p w:rsidR="00F32E97" w:rsidRDefault="00F32E97" w:rsidP="00F32E97">
      <w:pPr>
        <w:jc w:val="both"/>
        <w:rPr>
          <w:b/>
          <w:bCs/>
        </w:rPr>
      </w:pPr>
    </w:p>
    <w:p w:rsidR="00F32E97" w:rsidRDefault="00F32E97" w:rsidP="007A5D17">
      <w:pPr>
        <w:jc w:val="center"/>
        <w:rPr>
          <w:b/>
        </w:rPr>
      </w:pPr>
      <w:r>
        <w:rPr>
          <w:b/>
        </w:rPr>
        <w:t>D O Ś W I A D C Z E N I E     Z A W O D O W E</w:t>
      </w:r>
    </w:p>
    <w:p w:rsidR="00F32E97" w:rsidRDefault="00F32E97" w:rsidP="00F32E97"/>
    <w:p w:rsidR="00672BE1" w:rsidRPr="00222039" w:rsidRDefault="00F32E97" w:rsidP="007A5D17">
      <w:pPr>
        <w:spacing w:line="276" w:lineRule="auto"/>
        <w:jc w:val="both"/>
        <w:rPr>
          <w:b/>
        </w:rPr>
      </w:pPr>
      <w:r>
        <w:rPr>
          <w:bCs/>
        </w:rPr>
        <w:t xml:space="preserve">Składając ofertę w </w:t>
      </w:r>
      <w:r w:rsidR="00CE21E7">
        <w:rPr>
          <w:bCs/>
        </w:rPr>
        <w:t>zapytaniu</w:t>
      </w:r>
      <w:r>
        <w:rPr>
          <w:bCs/>
        </w:rPr>
        <w:t xml:space="preserve"> ofertowym na</w:t>
      </w:r>
      <w:r>
        <w:t xml:space="preserve"> </w:t>
      </w:r>
      <w:r w:rsidRPr="00760A3F">
        <w:rPr>
          <w:b/>
        </w:rPr>
        <w:t xml:space="preserve">opracowanie </w:t>
      </w:r>
      <w:r w:rsidR="007A5D17" w:rsidRPr="001A652F">
        <w:rPr>
          <w:b/>
        </w:rPr>
        <w:t>raportu o oddziaływaniu</w:t>
      </w:r>
      <w:r w:rsidR="00057055">
        <w:rPr>
          <w:b/>
        </w:rPr>
        <w:t xml:space="preserve"> przedsięwzięcia</w:t>
      </w:r>
      <w:r w:rsidR="007A5D17" w:rsidRPr="001A652F">
        <w:rPr>
          <w:b/>
        </w:rPr>
        <w:t xml:space="preserve"> na środowisko</w:t>
      </w:r>
      <w:r w:rsidR="00672BE1">
        <w:rPr>
          <w:b/>
        </w:rPr>
        <w:t xml:space="preserve"> </w:t>
      </w:r>
      <w:r w:rsidR="00672BE1" w:rsidRPr="00222039">
        <w:rPr>
          <w:b/>
        </w:rPr>
        <w:t>pn.: ,,Budowa zbiornika wodnego ,,Łasice”</w:t>
      </w:r>
    </w:p>
    <w:p w:rsidR="00F32E97" w:rsidRDefault="00F32E97" w:rsidP="007A5D17">
      <w:pPr>
        <w:spacing w:line="276" w:lineRule="auto"/>
        <w:jc w:val="both"/>
        <w:rPr>
          <w:bCs/>
        </w:rPr>
      </w:pPr>
      <w:r>
        <w:rPr>
          <w:bCs/>
        </w:rPr>
        <w:t>oświadczam, że moja firma zrealizowała w okresie ostatnich 3 lat następujące zamówienia o charakterze i złożoności porównywalnej z zakresem przedmiotu przetargu:</w:t>
      </w:r>
    </w:p>
    <w:p w:rsidR="00F32E97" w:rsidRPr="00235B5A" w:rsidRDefault="00F32E97" w:rsidP="00F32E97">
      <w:pPr>
        <w:spacing w:line="276" w:lineRule="auto"/>
        <w:jc w:val="both"/>
        <w:rPr>
          <w:bCs/>
          <w:sz w:val="12"/>
          <w:szCs w:val="12"/>
        </w:rPr>
      </w:pPr>
    </w:p>
    <w:tbl>
      <w:tblPr>
        <w:tblW w:w="8806" w:type="dxa"/>
        <w:tblInd w:w="-279" w:type="dxa"/>
        <w:tblLayout w:type="fixed"/>
        <w:tblCellMar>
          <w:left w:w="70" w:type="dxa"/>
          <w:right w:w="70" w:type="dxa"/>
        </w:tblCellMar>
        <w:tblLook w:val="0000" w:firstRow="0" w:lastRow="0" w:firstColumn="0" w:lastColumn="0" w:noHBand="0" w:noVBand="0"/>
      </w:tblPr>
      <w:tblGrid>
        <w:gridCol w:w="500"/>
        <w:gridCol w:w="1969"/>
        <w:gridCol w:w="1344"/>
        <w:gridCol w:w="1276"/>
        <w:gridCol w:w="3717"/>
      </w:tblGrid>
      <w:tr w:rsidR="00F32E97" w:rsidTr="009406BF">
        <w:trPr>
          <w:trHeight w:val="923"/>
        </w:trPr>
        <w:tc>
          <w:tcPr>
            <w:tcW w:w="500" w:type="dxa"/>
            <w:tcBorders>
              <w:top w:val="single" w:sz="8" w:space="0" w:color="000000"/>
              <w:left w:val="single" w:sz="8" w:space="0" w:color="000000"/>
            </w:tcBorders>
            <w:shd w:val="clear" w:color="auto" w:fill="F2F2F2"/>
            <w:vAlign w:val="center"/>
          </w:tcPr>
          <w:p w:rsidR="00F32E97" w:rsidRDefault="00F32E97" w:rsidP="00C15B59">
            <w:pPr>
              <w:snapToGrid w:val="0"/>
              <w:jc w:val="center"/>
              <w:rPr>
                <w:sz w:val="22"/>
              </w:rPr>
            </w:pPr>
            <w:r>
              <w:rPr>
                <w:sz w:val="22"/>
              </w:rPr>
              <w:t>L.p.</w:t>
            </w:r>
          </w:p>
        </w:tc>
        <w:tc>
          <w:tcPr>
            <w:tcW w:w="1969" w:type="dxa"/>
            <w:vMerge w:val="restart"/>
            <w:tcBorders>
              <w:top w:val="single" w:sz="8" w:space="0" w:color="000000"/>
              <w:left w:val="single" w:sz="4" w:space="0" w:color="000000"/>
              <w:bottom w:val="single" w:sz="4" w:space="0" w:color="000000"/>
            </w:tcBorders>
            <w:shd w:val="clear" w:color="auto" w:fill="F2F2F2"/>
            <w:vAlign w:val="center"/>
          </w:tcPr>
          <w:p w:rsidR="00F32E97" w:rsidRDefault="00F32E97" w:rsidP="00C15B59">
            <w:pPr>
              <w:snapToGrid w:val="0"/>
              <w:jc w:val="center"/>
              <w:rPr>
                <w:sz w:val="22"/>
              </w:rPr>
            </w:pPr>
            <w:r>
              <w:rPr>
                <w:sz w:val="22"/>
              </w:rPr>
              <w:t>Nazwa zamówienia</w:t>
            </w:r>
          </w:p>
          <w:p w:rsidR="00F32E97" w:rsidRDefault="00F32E97" w:rsidP="00C15B59">
            <w:pPr>
              <w:jc w:val="center"/>
              <w:rPr>
                <w:sz w:val="12"/>
                <w:szCs w:val="12"/>
              </w:rPr>
            </w:pPr>
          </w:p>
          <w:p w:rsidR="00F32E97" w:rsidRDefault="00F32E97" w:rsidP="00C15B59">
            <w:pPr>
              <w:jc w:val="center"/>
              <w:rPr>
                <w:sz w:val="22"/>
              </w:rPr>
            </w:pPr>
            <w:r>
              <w:rPr>
                <w:sz w:val="22"/>
              </w:rPr>
              <w:t>Nazwa i adres</w:t>
            </w:r>
          </w:p>
          <w:p w:rsidR="00F32E97" w:rsidRDefault="00F32E97" w:rsidP="00C15B59">
            <w:pPr>
              <w:jc w:val="center"/>
              <w:rPr>
                <w:sz w:val="22"/>
              </w:rPr>
            </w:pPr>
            <w:r>
              <w:rPr>
                <w:sz w:val="22"/>
              </w:rPr>
              <w:t>Zamawiającego</w:t>
            </w:r>
          </w:p>
        </w:tc>
        <w:tc>
          <w:tcPr>
            <w:tcW w:w="1344" w:type="dxa"/>
            <w:vMerge w:val="restart"/>
            <w:tcBorders>
              <w:top w:val="single" w:sz="8" w:space="0" w:color="000000"/>
              <w:left w:val="single" w:sz="4" w:space="0" w:color="000000"/>
              <w:bottom w:val="single" w:sz="4" w:space="0" w:color="000000"/>
            </w:tcBorders>
            <w:shd w:val="clear" w:color="auto" w:fill="F2F2F2"/>
            <w:vAlign w:val="center"/>
          </w:tcPr>
          <w:p w:rsidR="00F32E97" w:rsidRDefault="00F32E97" w:rsidP="00C15B59">
            <w:pPr>
              <w:snapToGrid w:val="0"/>
              <w:jc w:val="center"/>
              <w:rPr>
                <w:sz w:val="22"/>
              </w:rPr>
            </w:pPr>
            <w:r>
              <w:rPr>
                <w:sz w:val="22"/>
              </w:rPr>
              <w:t>Wartość całkowita</w:t>
            </w:r>
          </w:p>
          <w:p w:rsidR="00F32E97" w:rsidRDefault="00F32E97" w:rsidP="00C15B59">
            <w:pPr>
              <w:jc w:val="center"/>
              <w:rPr>
                <w:sz w:val="22"/>
              </w:rPr>
            </w:pPr>
            <w:r>
              <w:rPr>
                <w:sz w:val="22"/>
              </w:rPr>
              <w:t>Zamówienia</w:t>
            </w:r>
          </w:p>
        </w:tc>
        <w:tc>
          <w:tcPr>
            <w:tcW w:w="1276" w:type="dxa"/>
            <w:tcBorders>
              <w:top w:val="single" w:sz="8" w:space="0" w:color="000000"/>
              <w:left w:val="single" w:sz="4" w:space="0" w:color="000000"/>
            </w:tcBorders>
            <w:shd w:val="clear" w:color="auto" w:fill="F2F2F2"/>
            <w:vAlign w:val="center"/>
          </w:tcPr>
          <w:p w:rsidR="00F32E97" w:rsidRDefault="00F32E97" w:rsidP="00C15B59">
            <w:pPr>
              <w:snapToGrid w:val="0"/>
              <w:jc w:val="center"/>
              <w:rPr>
                <w:sz w:val="22"/>
              </w:rPr>
            </w:pPr>
            <w:r>
              <w:rPr>
                <w:sz w:val="22"/>
              </w:rPr>
              <w:t>Termin realizacji:</w:t>
            </w:r>
          </w:p>
          <w:p w:rsidR="00F32E97" w:rsidRDefault="00F32E97" w:rsidP="00C15B59">
            <w:pPr>
              <w:jc w:val="center"/>
              <w:rPr>
                <w:sz w:val="12"/>
                <w:szCs w:val="12"/>
              </w:rPr>
            </w:pPr>
          </w:p>
          <w:p w:rsidR="00F32E97" w:rsidRDefault="00F32E97" w:rsidP="00C15B59">
            <w:pPr>
              <w:jc w:val="center"/>
              <w:rPr>
                <w:sz w:val="22"/>
              </w:rPr>
            </w:pPr>
            <w:r>
              <w:rPr>
                <w:sz w:val="22"/>
              </w:rPr>
              <w:t>rozpoczęcie</w:t>
            </w:r>
          </w:p>
        </w:tc>
        <w:tc>
          <w:tcPr>
            <w:tcW w:w="3717" w:type="dxa"/>
            <w:tcBorders>
              <w:top w:val="single" w:sz="8" w:space="0" w:color="000000"/>
              <w:left w:val="single" w:sz="4" w:space="0" w:color="000000"/>
              <w:right w:val="single" w:sz="8" w:space="0" w:color="000000"/>
            </w:tcBorders>
            <w:shd w:val="clear" w:color="auto" w:fill="F2F2F2"/>
            <w:vAlign w:val="center"/>
          </w:tcPr>
          <w:p w:rsidR="00F32E97" w:rsidRDefault="00F32E97" w:rsidP="00C15B59">
            <w:pPr>
              <w:snapToGrid w:val="0"/>
              <w:jc w:val="center"/>
              <w:rPr>
                <w:sz w:val="22"/>
              </w:rPr>
            </w:pPr>
            <w:r>
              <w:rPr>
                <w:sz w:val="22"/>
              </w:rPr>
              <w:t>Opis zamówienia</w:t>
            </w:r>
          </w:p>
          <w:p w:rsidR="00F32E97" w:rsidRDefault="00F32E97" w:rsidP="00C15B59">
            <w:pPr>
              <w:jc w:val="center"/>
              <w:rPr>
                <w:sz w:val="22"/>
              </w:rPr>
            </w:pPr>
            <w:r>
              <w:rPr>
                <w:sz w:val="22"/>
              </w:rPr>
              <w:t xml:space="preserve">(rodzaj, </w:t>
            </w:r>
            <w:r>
              <w:rPr>
                <w:b/>
                <w:sz w:val="22"/>
              </w:rPr>
              <w:t>zakres rzeczowy</w:t>
            </w:r>
            <w:r>
              <w:rPr>
                <w:sz w:val="22"/>
              </w:rPr>
              <w:t xml:space="preserve"> i miejsce wykonania)*</w:t>
            </w:r>
          </w:p>
        </w:tc>
      </w:tr>
      <w:tr w:rsidR="00F32E97" w:rsidTr="009406BF">
        <w:trPr>
          <w:trHeight w:val="248"/>
        </w:trPr>
        <w:tc>
          <w:tcPr>
            <w:tcW w:w="500" w:type="dxa"/>
            <w:tcBorders>
              <w:left w:val="single" w:sz="8" w:space="0" w:color="000000"/>
              <w:bottom w:val="single" w:sz="4" w:space="0" w:color="000000"/>
            </w:tcBorders>
            <w:shd w:val="clear" w:color="auto" w:fill="F2F2F2"/>
            <w:vAlign w:val="center"/>
          </w:tcPr>
          <w:p w:rsidR="00F32E97" w:rsidRDefault="00F32E97" w:rsidP="00C15B59">
            <w:pPr>
              <w:snapToGrid w:val="0"/>
              <w:jc w:val="center"/>
              <w:rPr>
                <w:sz w:val="22"/>
              </w:rPr>
            </w:pPr>
          </w:p>
        </w:tc>
        <w:tc>
          <w:tcPr>
            <w:tcW w:w="1969" w:type="dxa"/>
            <w:vMerge/>
            <w:tcBorders>
              <w:top w:val="single" w:sz="8" w:space="0" w:color="000000"/>
              <w:left w:val="single" w:sz="4" w:space="0" w:color="000000"/>
              <w:bottom w:val="single" w:sz="4" w:space="0" w:color="000000"/>
            </w:tcBorders>
            <w:vAlign w:val="center"/>
          </w:tcPr>
          <w:p w:rsidR="00F32E97" w:rsidRDefault="00F32E97" w:rsidP="00C15B59"/>
        </w:tc>
        <w:tc>
          <w:tcPr>
            <w:tcW w:w="1344" w:type="dxa"/>
            <w:vMerge/>
            <w:tcBorders>
              <w:top w:val="single" w:sz="8" w:space="0" w:color="000000"/>
              <w:left w:val="single" w:sz="4" w:space="0" w:color="000000"/>
              <w:bottom w:val="single" w:sz="4" w:space="0" w:color="000000"/>
            </w:tcBorders>
            <w:vAlign w:val="center"/>
          </w:tcPr>
          <w:p w:rsidR="00F32E97" w:rsidRDefault="00F32E97" w:rsidP="00C15B59"/>
        </w:tc>
        <w:tc>
          <w:tcPr>
            <w:tcW w:w="1276" w:type="dxa"/>
            <w:tcBorders>
              <w:top w:val="single" w:sz="4" w:space="0" w:color="000000"/>
              <w:left w:val="single" w:sz="4" w:space="0" w:color="000000"/>
              <w:bottom w:val="single" w:sz="4" w:space="0" w:color="000000"/>
            </w:tcBorders>
            <w:shd w:val="clear" w:color="auto" w:fill="F2F2F2"/>
            <w:vAlign w:val="center"/>
          </w:tcPr>
          <w:p w:rsidR="00F32E97" w:rsidRDefault="00F32E97" w:rsidP="00C15B59">
            <w:pPr>
              <w:snapToGrid w:val="0"/>
              <w:jc w:val="center"/>
              <w:rPr>
                <w:sz w:val="22"/>
              </w:rPr>
            </w:pPr>
            <w:r>
              <w:rPr>
                <w:sz w:val="22"/>
              </w:rPr>
              <w:t>zakończenie</w:t>
            </w:r>
          </w:p>
        </w:tc>
        <w:tc>
          <w:tcPr>
            <w:tcW w:w="3717" w:type="dxa"/>
            <w:tcBorders>
              <w:left w:val="single" w:sz="4" w:space="0" w:color="000000"/>
              <w:bottom w:val="single" w:sz="4" w:space="0" w:color="000000"/>
              <w:right w:val="single" w:sz="8" w:space="0" w:color="000000"/>
            </w:tcBorders>
            <w:shd w:val="clear" w:color="auto" w:fill="F2F2F2"/>
            <w:vAlign w:val="center"/>
          </w:tcPr>
          <w:p w:rsidR="00F32E97" w:rsidRDefault="00F32E97" w:rsidP="00C15B59">
            <w:pPr>
              <w:snapToGrid w:val="0"/>
              <w:jc w:val="center"/>
              <w:rPr>
                <w:sz w:val="12"/>
                <w:szCs w:val="12"/>
              </w:rPr>
            </w:pPr>
          </w:p>
        </w:tc>
      </w:tr>
      <w:tr w:rsidR="00F32E97" w:rsidTr="009406BF">
        <w:trPr>
          <w:trHeight w:val="212"/>
        </w:trPr>
        <w:tc>
          <w:tcPr>
            <w:tcW w:w="500" w:type="dxa"/>
            <w:tcBorders>
              <w:left w:val="single" w:sz="8" w:space="0" w:color="000000"/>
              <w:bottom w:val="single" w:sz="4" w:space="0" w:color="000000"/>
            </w:tcBorders>
          </w:tcPr>
          <w:p w:rsidR="00F32E97" w:rsidRDefault="00F32E97" w:rsidP="00C15B59">
            <w:pPr>
              <w:snapToGrid w:val="0"/>
              <w:jc w:val="center"/>
              <w:rPr>
                <w:sz w:val="18"/>
                <w:szCs w:val="18"/>
              </w:rPr>
            </w:pPr>
            <w:r>
              <w:rPr>
                <w:sz w:val="18"/>
                <w:szCs w:val="18"/>
              </w:rPr>
              <w:t>1</w:t>
            </w:r>
          </w:p>
        </w:tc>
        <w:tc>
          <w:tcPr>
            <w:tcW w:w="1969" w:type="dxa"/>
            <w:tcBorders>
              <w:left w:val="single" w:sz="4" w:space="0" w:color="000000"/>
              <w:bottom w:val="single" w:sz="4" w:space="0" w:color="000000"/>
            </w:tcBorders>
          </w:tcPr>
          <w:p w:rsidR="00F32E97" w:rsidRDefault="00F32E97" w:rsidP="00C15B59">
            <w:pPr>
              <w:snapToGrid w:val="0"/>
              <w:jc w:val="center"/>
              <w:rPr>
                <w:sz w:val="18"/>
                <w:szCs w:val="18"/>
              </w:rPr>
            </w:pPr>
            <w:r>
              <w:rPr>
                <w:sz w:val="18"/>
                <w:szCs w:val="18"/>
              </w:rPr>
              <w:t>2</w:t>
            </w:r>
          </w:p>
        </w:tc>
        <w:tc>
          <w:tcPr>
            <w:tcW w:w="1344" w:type="dxa"/>
            <w:tcBorders>
              <w:left w:val="single" w:sz="4" w:space="0" w:color="000000"/>
              <w:bottom w:val="single" w:sz="4" w:space="0" w:color="000000"/>
            </w:tcBorders>
          </w:tcPr>
          <w:p w:rsidR="00F32E97" w:rsidRDefault="00F32E97" w:rsidP="00C15B59">
            <w:pPr>
              <w:snapToGrid w:val="0"/>
              <w:jc w:val="center"/>
              <w:rPr>
                <w:sz w:val="18"/>
                <w:szCs w:val="18"/>
              </w:rPr>
            </w:pPr>
            <w:r>
              <w:rPr>
                <w:sz w:val="18"/>
                <w:szCs w:val="18"/>
              </w:rPr>
              <w:t>3</w:t>
            </w:r>
          </w:p>
        </w:tc>
        <w:tc>
          <w:tcPr>
            <w:tcW w:w="1276" w:type="dxa"/>
            <w:tcBorders>
              <w:left w:val="single" w:sz="4" w:space="0" w:color="000000"/>
              <w:bottom w:val="single" w:sz="4" w:space="0" w:color="000000"/>
            </w:tcBorders>
          </w:tcPr>
          <w:p w:rsidR="00F32E97" w:rsidRDefault="00F32E97" w:rsidP="00C15B59">
            <w:pPr>
              <w:snapToGrid w:val="0"/>
              <w:jc w:val="center"/>
              <w:rPr>
                <w:sz w:val="18"/>
                <w:szCs w:val="18"/>
              </w:rPr>
            </w:pPr>
            <w:r>
              <w:rPr>
                <w:sz w:val="18"/>
                <w:szCs w:val="18"/>
              </w:rPr>
              <w:t>4</w:t>
            </w:r>
          </w:p>
        </w:tc>
        <w:tc>
          <w:tcPr>
            <w:tcW w:w="3717" w:type="dxa"/>
            <w:tcBorders>
              <w:left w:val="single" w:sz="4" w:space="0" w:color="000000"/>
              <w:bottom w:val="single" w:sz="4" w:space="0" w:color="000000"/>
              <w:right w:val="single" w:sz="8" w:space="0" w:color="000000"/>
            </w:tcBorders>
          </w:tcPr>
          <w:p w:rsidR="00F32E97" w:rsidRDefault="00F32E97" w:rsidP="00C15B59">
            <w:pPr>
              <w:snapToGrid w:val="0"/>
              <w:jc w:val="center"/>
              <w:rPr>
                <w:sz w:val="18"/>
                <w:szCs w:val="18"/>
              </w:rPr>
            </w:pPr>
            <w:r>
              <w:rPr>
                <w:sz w:val="18"/>
                <w:szCs w:val="18"/>
              </w:rPr>
              <w:t>5</w:t>
            </w:r>
          </w:p>
        </w:tc>
      </w:tr>
      <w:tr w:rsidR="00F32E97" w:rsidRPr="00E71F2C" w:rsidTr="009406BF">
        <w:trPr>
          <w:trHeight w:val="212"/>
        </w:trPr>
        <w:tc>
          <w:tcPr>
            <w:tcW w:w="500" w:type="dxa"/>
            <w:vMerge w:val="restart"/>
            <w:tcBorders>
              <w:left w:val="single" w:sz="8" w:space="0" w:color="000000"/>
            </w:tcBorders>
            <w:vAlign w:val="center"/>
          </w:tcPr>
          <w:p w:rsidR="00F32E97" w:rsidRPr="00235B5A" w:rsidRDefault="00F32E97" w:rsidP="00C15B59">
            <w:pPr>
              <w:snapToGrid w:val="0"/>
              <w:jc w:val="center"/>
              <w:rPr>
                <w:sz w:val="22"/>
              </w:rPr>
            </w:pPr>
            <w:r w:rsidRPr="00235B5A">
              <w:rPr>
                <w:sz w:val="22"/>
              </w:rPr>
              <w:t>1</w:t>
            </w:r>
          </w:p>
        </w:tc>
        <w:tc>
          <w:tcPr>
            <w:tcW w:w="1969" w:type="dxa"/>
            <w:vMerge w:val="restart"/>
            <w:tcBorders>
              <w:left w:val="single" w:sz="4" w:space="0" w:color="000000"/>
            </w:tcBorders>
          </w:tcPr>
          <w:p w:rsidR="00F32E97" w:rsidRPr="00235B5A" w:rsidRDefault="00F32E97" w:rsidP="00C15B59">
            <w:pPr>
              <w:snapToGrid w:val="0"/>
              <w:jc w:val="center"/>
              <w:rPr>
                <w:sz w:val="22"/>
              </w:rPr>
            </w:pPr>
          </w:p>
          <w:p w:rsidR="00F32E97" w:rsidRPr="00235B5A" w:rsidRDefault="00F32E97" w:rsidP="00C15B59">
            <w:pPr>
              <w:snapToGrid w:val="0"/>
              <w:jc w:val="center"/>
              <w:rPr>
                <w:sz w:val="22"/>
              </w:rPr>
            </w:pPr>
          </w:p>
          <w:p w:rsidR="00F32E97" w:rsidRPr="00235B5A" w:rsidRDefault="00F32E97" w:rsidP="00C15B59">
            <w:pPr>
              <w:snapToGrid w:val="0"/>
              <w:jc w:val="center"/>
              <w:rPr>
                <w:sz w:val="22"/>
              </w:rPr>
            </w:pPr>
          </w:p>
          <w:p w:rsidR="00F32E97" w:rsidRPr="00235B5A" w:rsidRDefault="00F32E97" w:rsidP="00C15B59">
            <w:pPr>
              <w:snapToGrid w:val="0"/>
              <w:jc w:val="center"/>
              <w:rPr>
                <w:sz w:val="22"/>
              </w:rPr>
            </w:pPr>
          </w:p>
          <w:p w:rsidR="00F32E97" w:rsidRPr="00235B5A" w:rsidRDefault="00F32E97" w:rsidP="00C15B59">
            <w:pPr>
              <w:snapToGrid w:val="0"/>
              <w:jc w:val="center"/>
              <w:rPr>
                <w:sz w:val="22"/>
              </w:rPr>
            </w:pPr>
          </w:p>
          <w:p w:rsidR="00F32E97" w:rsidRPr="00235B5A" w:rsidRDefault="00F32E97" w:rsidP="00C15B59">
            <w:pPr>
              <w:snapToGrid w:val="0"/>
              <w:jc w:val="center"/>
              <w:rPr>
                <w:sz w:val="22"/>
              </w:rPr>
            </w:pPr>
          </w:p>
        </w:tc>
        <w:tc>
          <w:tcPr>
            <w:tcW w:w="1344" w:type="dxa"/>
            <w:vMerge w:val="restart"/>
            <w:tcBorders>
              <w:left w:val="single" w:sz="4" w:space="0" w:color="000000"/>
            </w:tcBorders>
          </w:tcPr>
          <w:p w:rsidR="00F32E97" w:rsidRPr="00235B5A" w:rsidRDefault="00F32E97" w:rsidP="00C15B59">
            <w:pPr>
              <w:snapToGrid w:val="0"/>
              <w:jc w:val="center"/>
              <w:rPr>
                <w:sz w:val="22"/>
              </w:rPr>
            </w:pPr>
          </w:p>
        </w:tc>
        <w:tc>
          <w:tcPr>
            <w:tcW w:w="1276" w:type="dxa"/>
            <w:tcBorders>
              <w:left w:val="single" w:sz="4" w:space="0" w:color="000000"/>
              <w:bottom w:val="single" w:sz="4" w:space="0" w:color="000000"/>
            </w:tcBorders>
          </w:tcPr>
          <w:p w:rsidR="00F32E97" w:rsidRPr="00235B5A" w:rsidRDefault="00F32E97" w:rsidP="00C15B59">
            <w:pPr>
              <w:snapToGrid w:val="0"/>
              <w:jc w:val="center"/>
              <w:rPr>
                <w:sz w:val="22"/>
              </w:rPr>
            </w:pPr>
          </w:p>
          <w:p w:rsidR="00F32E97" w:rsidRPr="00235B5A" w:rsidRDefault="00F32E97" w:rsidP="00C15B59">
            <w:pPr>
              <w:snapToGrid w:val="0"/>
              <w:jc w:val="center"/>
              <w:rPr>
                <w:sz w:val="22"/>
              </w:rPr>
            </w:pPr>
          </w:p>
          <w:p w:rsidR="00F32E97" w:rsidRPr="00235B5A" w:rsidRDefault="00F32E97" w:rsidP="00C15B59">
            <w:pPr>
              <w:snapToGrid w:val="0"/>
              <w:jc w:val="center"/>
              <w:rPr>
                <w:sz w:val="22"/>
              </w:rPr>
            </w:pPr>
          </w:p>
        </w:tc>
        <w:tc>
          <w:tcPr>
            <w:tcW w:w="3717" w:type="dxa"/>
            <w:vMerge w:val="restart"/>
            <w:tcBorders>
              <w:left w:val="single" w:sz="4" w:space="0" w:color="000000"/>
              <w:right w:val="single" w:sz="8" w:space="0" w:color="000000"/>
            </w:tcBorders>
          </w:tcPr>
          <w:p w:rsidR="00F32E97" w:rsidRPr="00235B5A" w:rsidRDefault="00F32E97" w:rsidP="00C15B59">
            <w:pPr>
              <w:snapToGrid w:val="0"/>
              <w:jc w:val="center"/>
              <w:rPr>
                <w:sz w:val="22"/>
              </w:rPr>
            </w:pPr>
          </w:p>
        </w:tc>
      </w:tr>
      <w:tr w:rsidR="00F32E97" w:rsidRPr="00E71F2C" w:rsidTr="009406BF">
        <w:trPr>
          <w:trHeight w:val="212"/>
        </w:trPr>
        <w:tc>
          <w:tcPr>
            <w:tcW w:w="500" w:type="dxa"/>
            <w:vMerge/>
            <w:tcBorders>
              <w:left w:val="single" w:sz="8" w:space="0" w:color="000000"/>
              <w:bottom w:val="single" w:sz="4" w:space="0" w:color="000000"/>
            </w:tcBorders>
            <w:vAlign w:val="center"/>
          </w:tcPr>
          <w:p w:rsidR="00F32E97" w:rsidRPr="00235B5A" w:rsidRDefault="00F32E97" w:rsidP="00C15B59">
            <w:pPr>
              <w:snapToGrid w:val="0"/>
              <w:jc w:val="center"/>
              <w:rPr>
                <w:sz w:val="22"/>
              </w:rPr>
            </w:pPr>
          </w:p>
        </w:tc>
        <w:tc>
          <w:tcPr>
            <w:tcW w:w="1969" w:type="dxa"/>
            <w:vMerge/>
            <w:tcBorders>
              <w:left w:val="single" w:sz="4" w:space="0" w:color="000000"/>
              <w:bottom w:val="single" w:sz="4" w:space="0" w:color="000000"/>
            </w:tcBorders>
          </w:tcPr>
          <w:p w:rsidR="00F32E97" w:rsidRPr="00235B5A" w:rsidRDefault="00F32E97" w:rsidP="00C15B59">
            <w:pPr>
              <w:snapToGrid w:val="0"/>
              <w:jc w:val="center"/>
              <w:rPr>
                <w:sz w:val="22"/>
              </w:rPr>
            </w:pPr>
          </w:p>
        </w:tc>
        <w:tc>
          <w:tcPr>
            <w:tcW w:w="1344" w:type="dxa"/>
            <w:vMerge/>
            <w:tcBorders>
              <w:left w:val="single" w:sz="4" w:space="0" w:color="000000"/>
              <w:bottom w:val="single" w:sz="4" w:space="0" w:color="000000"/>
            </w:tcBorders>
          </w:tcPr>
          <w:p w:rsidR="00F32E97" w:rsidRPr="00235B5A" w:rsidRDefault="00F32E97" w:rsidP="00C15B59">
            <w:pPr>
              <w:snapToGrid w:val="0"/>
              <w:jc w:val="center"/>
              <w:rPr>
                <w:sz w:val="22"/>
              </w:rPr>
            </w:pPr>
          </w:p>
        </w:tc>
        <w:tc>
          <w:tcPr>
            <w:tcW w:w="1276" w:type="dxa"/>
            <w:tcBorders>
              <w:left w:val="single" w:sz="4" w:space="0" w:color="000000"/>
              <w:bottom w:val="single" w:sz="4" w:space="0" w:color="000000"/>
            </w:tcBorders>
          </w:tcPr>
          <w:p w:rsidR="00F32E97" w:rsidRPr="00235B5A" w:rsidRDefault="00F32E97" w:rsidP="00C15B59">
            <w:pPr>
              <w:snapToGrid w:val="0"/>
              <w:jc w:val="center"/>
              <w:rPr>
                <w:sz w:val="22"/>
              </w:rPr>
            </w:pPr>
          </w:p>
        </w:tc>
        <w:tc>
          <w:tcPr>
            <w:tcW w:w="3717" w:type="dxa"/>
            <w:vMerge/>
            <w:tcBorders>
              <w:left w:val="single" w:sz="4" w:space="0" w:color="000000"/>
              <w:bottom w:val="single" w:sz="4" w:space="0" w:color="000000"/>
              <w:right w:val="single" w:sz="8" w:space="0" w:color="000000"/>
            </w:tcBorders>
          </w:tcPr>
          <w:p w:rsidR="00F32E97" w:rsidRPr="00235B5A" w:rsidRDefault="00F32E97" w:rsidP="00C15B59">
            <w:pPr>
              <w:snapToGrid w:val="0"/>
              <w:jc w:val="center"/>
              <w:rPr>
                <w:sz w:val="22"/>
              </w:rPr>
            </w:pPr>
          </w:p>
        </w:tc>
      </w:tr>
      <w:tr w:rsidR="00F32E97" w:rsidRPr="00E71F2C" w:rsidTr="009406BF">
        <w:trPr>
          <w:trHeight w:val="212"/>
        </w:trPr>
        <w:tc>
          <w:tcPr>
            <w:tcW w:w="500" w:type="dxa"/>
            <w:vMerge w:val="restart"/>
            <w:tcBorders>
              <w:left w:val="single" w:sz="8" w:space="0" w:color="000000"/>
            </w:tcBorders>
            <w:vAlign w:val="center"/>
          </w:tcPr>
          <w:p w:rsidR="00F32E97" w:rsidRPr="00235B5A" w:rsidRDefault="00F32E97" w:rsidP="00C15B59">
            <w:pPr>
              <w:snapToGrid w:val="0"/>
              <w:jc w:val="center"/>
              <w:rPr>
                <w:sz w:val="22"/>
              </w:rPr>
            </w:pPr>
            <w:r w:rsidRPr="00235B5A">
              <w:rPr>
                <w:sz w:val="22"/>
              </w:rPr>
              <w:t>2</w:t>
            </w:r>
          </w:p>
        </w:tc>
        <w:tc>
          <w:tcPr>
            <w:tcW w:w="1969" w:type="dxa"/>
            <w:vMerge w:val="restart"/>
            <w:tcBorders>
              <w:left w:val="single" w:sz="4" w:space="0" w:color="000000"/>
            </w:tcBorders>
          </w:tcPr>
          <w:p w:rsidR="00F32E97" w:rsidRPr="00235B5A" w:rsidRDefault="00F32E97" w:rsidP="00C15B59">
            <w:pPr>
              <w:snapToGrid w:val="0"/>
              <w:jc w:val="center"/>
              <w:rPr>
                <w:sz w:val="22"/>
              </w:rPr>
            </w:pPr>
          </w:p>
          <w:p w:rsidR="00F32E97" w:rsidRPr="00235B5A" w:rsidRDefault="00F32E97" w:rsidP="00C15B59">
            <w:pPr>
              <w:snapToGrid w:val="0"/>
              <w:jc w:val="center"/>
              <w:rPr>
                <w:sz w:val="22"/>
              </w:rPr>
            </w:pPr>
          </w:p>
          <w:p w:rsidR="00F32E97" w:rsidRPr="00235B5A" w:rsidRDefault="00F32E97" w:rsidP="00C15B59">
            <w:pPr>
              <w:snapToGrid w:val="0"/>
              <w:jc w:val="center"/>
              <w:rPr>
                <w:sz w:val="22"/>
              </w:rPr>
            </w:pPr>
          </w:p>
          <w:p w:rsidR="00F32E97" w:rsidRPr="00235B5A" w:rsidRDefault="00F32E97" w:rsidP="00C15B59">
            <w:pPr>
              <w:snapToGrid w:val="0"/>
              <w:jc w:val="center"/>
              <w:rPr>
                <w:sz w:val="22"/>
              </w:rPr>
            </w:pPr>
          </w:p>
          <w:p w:rsidR="00F32E97" w:rsidRPr="00235B5A" w:rsidRDefault="00F32E97" w:rsidP="00C15B59">
            <w:pPr>
              <w:snapToGrid w:val="0"/>
              <w:jc w:val="center"/>
              <w:rPr>
                <w:sz w:val="22"/>
              </w:rPr>
            </w:pPr>
          </w:p>
          <w:p w:rsidR="00F32E97" w:rsidRPr="00235B5A" w:rsidRDefault="00F32E97" w:rsidP="00C15B59">
            <w:pPr>
              <w:snapToGrid w:val="0"/>
              <w:jc w:val="center"/>
              <w:rPr>
                <w:sz w:val="22"/>
              </w:rPr>
            </w:pPr>
          </w:p>
        </w:tc>
        <w:tc>
          <w:tcPr>
            <w:tcW w:w="1344" w:type="dxa"/>
            <w:vMerge w:val="restart"/>
            <w:tcBorders>
              <w:left w:val="single" w:sz="4" w:space="0" w:color="000000"/>
            </w:tcBorders>
          </w:tcPr>
          <w:p w:rsidR="00F32E97" w:rsidRPr="00235B5A" w:rsidRDefault="00F32E97" w:rsidP="00C15B59">
            <w:pPr>
              <w:snapToGrid w:val="0"/>
              <w:jc w:val="center"/>
              <w:rPr>
                <w:sz w:val="22"/>
              </w:rPr>
            </w:pPr>
          </w:p>
        </w:tc>
        <w:tc>
          <w:tcPr>
            <w:tcW w:w="1276" w:type="dxa"/>
            <w:tcBorders>
              <w:left w:val="single" w:sz="4" w:space="0" w:color="000000"/>
              <w:bottom w:val="single" w:sz="4" w:space="0" w:color="000000"/>
            </w:tcBorders>
          </w:tcPr>
          <w:p w:rsidR="00F32E97" w:rsidRPr="00235B5A" w:rsidRDefault="00F32E97" w:rsidP="00C15B59">
            <w:pPr>
              <w:snapToGrid w:val="0"/>
              <w:jc w:val="center"/>
              <w:rPr>
                <w:sz w:val="22"/>
              </w:rPr>
            </w:pPr>
          </w:p>
          <w:p w:rsidR="00F32E97" w:rsidRPr="00235B5A" w:rsidRDefault="00F32E97" w:rsidP="00C15B59">
            <w:pPr>
              <w:snapToGrid w:val="0"/>
              <w:jc w:val="center"/>
              <w:rPr>
                <w:sz w:val="22"/>
              </w:rPr>
            </w:pPr>
          </w:p>
          <w:p w:rsidR="00F32E97" w:rsidRPr="00235B5A" w:rsidRDefault="00F32E97" w:rsidP="00C15B59">
            <w:pPr>
              <w:snapToGrid w:val="0"/>
              <w:jc w:val="center"/>
              <w:rPr>
                <w:sz w:val="22"/>
              </w:rPr>
            </w:pPr>
          </w:p>
        </w:tc>
        <w:tc>
          <w:tcPr>
            <w:tcW w:w="3717" w:type="dxa"/>
            <w:vMerge w:val="restart"/>
            <w:tcBorders>
              <w:left w:val="single" w:sz="4" w:space="0" w:color="000000"/>
              <w:right w:val="single" w:sz="8" w:space="0" w:color="000000"/>
            </w:tcBorders>
          </w:tcPr>
          <w:p w:rsidR="00F32E97" w:rsidRPr="00235B5A" w:rsidRDefault="00F32E97" w:rsidP="00C15B59">
            <w:pPr>
              <w:snapToGrid w:val="0"/>
              <w:jc w:val="center"/>
              <w:rPr>
                <w:sz w:val="22"/>
              </w:rPr>
            </w:pPr>
          </w:p>
        </w:tc>
      </w:tr>
      <w:tr w:rsidR="00F32E97" w:rsidRPr="00E71F2C" w:rsidTr="009406BF">
        <w:trPr>
          <w:trHeight w:val="212"/>
        </w:trPr>
        <w:tc>
          <w:tcPr>
            <w:tcW w:w="500" w:type="dxa"/>
            <w:vMerge/>
            <w:tcBorders>
              <w:left w:val="single" w:sz="8" w:space="0" w:color="000000"/>
              <w:bottom w:val="single" w:sz="4" w:space="0" w:color="000000"/>
            </w:tcBorders>
            <w:vAlign w:val="center"/>
          </w:tcPr>
          <w:p w:rsidR="00F32E97" w:rsidRPr="00235B5A" w:rsidRDefault="00F32E97" w:rsidP="00C15B59">
            <w:pPr>
              <w:snapToGrid w:val="0"/>
              <w:jc w:val="center"/>
              <w:rPr>
                <w:sz w:val="22"/>
              </w:rPr>
            </w:pPr>
          </w:p>
        </w:tc>
        <w:tc>
          <w:tcPr>
            <w:tcW w:w="1969" w:type="dxa"/>
            <w:vMerge/>
            <w:tcBorders>
              <w:left w:val="single" w:sz="4" w:space="0" w:color="000000"/>
              <w:bottom w:val="single" w:sz="4" w:space="0" w:color="000000"/>
            </w:tcBorders>
          </w:tcPr>
          <w:p w:rsidR="00F32E97" w:rsidRPr="00235B5A" w:rsidRDefault="00F32E97" w:rsidP="00C15B59">
            <w:pPr>
              <w:snapToGrid w:val="0"/>
              <w:jc w:val="center"/>
              <w:rPr>
                <w:sz w:val="22"/>
              </w:rPr>
            </w:pPr>
          </w:p>
        </w:tc>
        <w:tc>
          <w:tcPr>
            <w:tcW w:w="1344" w:type="dxa"/>
            <w:vMerge/>
            <w:tcBorders>
              <w:left w:val="single" w:sz="4" w:space="0" w:color="000000"/>
              <w:bottom w:val="single" w:sz="4" w:space="0" w:color="000000"/>
            </w:tcBorders>
          </w:tcPr>
          <w:p w:rsidR="00F32E97" w:rsidRPr="00235B5A" w:rsidRDefault="00F32E97" w:rsidP="00C15B59">
            <w:pPr>
              <w:snapToGrid w:val="0"/>
              <w:jc w:val="center"/>
              <w:rPr>
                <w:sz w:val="22"/>
              </w:rPr>
            </w:pPr>
          </w:p>
        </w:tc>
        <w:tc>
          <w:tcPr>
            <w:tcW w:w="1276" w:type="dxa"/>
            <w:tcBorders>
              <w:left w:val="single" w:sz="4" w:space="0" w:color="000000"/>
              <w:bottom w:val="single" w:sz="4" w:space="0" w:color="000000"/>
            </w:tcBorders>
          </w:tcPr>
          <w:p w:rsidR="00F32E97" w:rsidRPr="00235B5A" w:rsidRDefault="00F32E97" w:rsidP="00C15B59">
            <w:pPr>
              <w:snapToGrid w:val="0"/>
              <w:jc w:val="center"/>
              <w:rPr>
                <w:sz w:val="22"/>
              </w:rPr>
            </w:pPr>
          </w:p>
        </w:tc>
        <w:tc>
          <w:tcPr>
            <w:tcW w:w="3717" w:type="dxa"/>
            <w:vMerge/>
            <w:tcBorders>
              <w:left w:val="single" w:sz="4" w:space="0" w:color="000000"/>
              <w:bottom w:val="single" w:sz="4" w:space="0" w:color="000000"/>
              <w:right w:val="single" w:sz="8" w:space="0" w:color="000000"/>
            </w:tcBorders>
          </w:tcPr>
          <w:p w:rsidR="00F32E97" w:rsidRPr="00235B5A" w:rsidRDefault="00F32E97" w:rsidP="00C15B59">
            <w:pPr>
              <w:snapToGrid w:val="0"/>
              <w:jc w:val="center"/>
              <w:rPr>
                <w:sz w:val="22"/>
              </w:rPr>
            </w:pPr>
          </w:p>
        </w:tc>
      </w:tr>
      <w:tr w:rsidR="00F32E97" w:rsidRPr="00E71F2C" w:rsidTr="009406BF">
        <w:trPr>
          <w:trHeight w:val="420"/>
        </w:trPr>
        <w:tc>
          <w:tcPr>
            <w:tcW w:w="500" w:type="dxa"/>
            <w:vMerge w:val="restart"/>
            <w:tcBorders>
              <w:left w:val="single" w:sz="8" w:space="0" w:color="000000"/>
              <w:bottom w:val="single" w:sz="4" w:space="0" w:color="000000"/>
            </w:tcBorders>
            <w:vAlign w:val="center"/>
          </w:tcPr>
          <w:p w:rsidR="00F32E97" w:rsidRPr="00235B5A" w:rsidRDefault="00F32E97" w:rsidP="00C15B59">
            <w:pPr>
              <w:snapToGrid w:val="0"/>
              <w:jc w:val="center"/>
              <w:rPr>
                <w:sz w:val="22"/>
              </w:rPr>
            </w:pPr>
            <w:r w:rsidRPr="00235B5A">
              <w:rPr>
                <w:sz w:val="22"/>
              </w:rPr>
              <w:t>3</w:t>
            </w:r>
          </w:p>
        </w:tc>
        <w:tc>
          <w:tcPr>
            <w:tcW w:w="1969" w:type="dxa"/>
            <w:vMerge w:val="restart"/>
            <w:tcBorders>
              <w:left w:val="single" w:sz="4" w:space="0" w:color="000000"/>
              <w:bottom w:val="single" w:sz="4" w:space="0" w:color="000000"/>
            </w:tcBorders>
          </w:tcPr>
          <w:p w:rsidR="00F32E97" w:rsidRPr="00235B5A" w:rsidRDefault="00F32E97" w:rsidP="00C15B59">
            <w:pPr>
              <w:snapToGrid w:val="0"/>
              <w:jc w:val="both"/>
              <w:rPr>
                <w:sz w:val="22"/>
              </w:rPr>
            </w:pPr>
          </w:p>
          <w:p w:rsidR="00F32E97" w:rsidRPr="00235B5A" w:rsidRDefault="00F32E97" w:rsidP="00C15B59">
            <w:pPr>
              <w:jc w:val="both"/>
              <w:rPr>
                <w:sz w:val="22"/>
              </w:rPr>
            </w:pPr>
          </w:p>
          <w:p w:rsidR="00F32E97" w:rsidRPr="00235B5A" w:rsidRDefault="00F32E97" w:rsidP="00C15B59">
            <w:pPr>
              <w:jc w:val="both"/>
              <w:rPr>
                <w:sz w:val="22"/>
              </w:rPr>
            </w:pPr>
          </w:p>
          <w:p w:rsidR="00F32E97" w:rsidRPr="00235B5A" w:rsidRDefault="00F32E97" w:rsidP="00C15B59">
            <w:pPr>
              <w:jc w:val="both"/>
              <w:rPr>
                <w:sz w:val="22"/>
              </w:rPr>
            </w:pPr>
          </w:p>
          <w:p w:rsidR="00F32E97" w:rsidRPr="00235B5A" w:rsidRDefault="00F32E97" w:rsidP="00C15B59">
            <w:pPr>
              <w:jc w:val="both"/>
              <w:rPr>
                <w:sz w:val="22"/>
              </w:rPr>
            </w:pPr>
          </w:p>
          <w:p w:rsidR="00F32E97" w:rsidRPr="00235B5A" w:rsidRDefault="00F32E97" w:rsidP="00C15B59">
            <w:pPr>
              <w:jc w:val="both"/>
              <w:rPr>
                <w:sz w:val="22"/>
              </w:rPr>
            </w:pPr>
          </w:p>
        </w:tc>
        <w:tc>
          <w:tcPr>
            <w:tcW w:w="1344" w:type="dxa"/>
            <w:vMerge w:val="restart"/>
            <w:tcBorders>
              <w:left w:val="single" w:sz="4" w:space="0" w:color="000000"/>
              <w:bottom w:val="single" w:sz="4" w:space="0" w:color="000000"/>
            </w:tcBorders>
          </w:tcPr>
          <w:p w:rsidR="00F32E97" w:rsidRPr="00235B5A" w:rsidRDefault="00F32E97" w:rsidP="00C15B59">
            <w:pPr>
              <w:snapToGrid w:val="0"/>
              <w:jc w:val="both"/>
              <w:rPr>
                <w:sz w:val="22"/>
              </w:rPr>
            </w:pPr>
          </w:p>
        </w:tc>
        <w:tc>
          <w:tcPr>
            <w:tcW w:w="1276" w:type="dxa"/>
            <w:tcBorders>
              <w:left w:val="single" w:sz="4" w:space="0" w:color="000000"/>
              <w:bottom w:val="single" w:sz="4" w:space="0" w:color="000000"/>
            </w:tcBorders>
          </w:tcPr>
          <w:p w:rsidR="00F32E97" w:rsidRPr="00235B5A" w:rsidRDefault="00F32E97" w:rsidP="00C15B59">
            <w:pPr>
              <w:snapToGrid w:val="0"/>
              <w:jc w:val="both"/>
              <w:rPr>
                <w:sz w:val="22"/>
              </w:rPr>
            </w:pPr>
          </w:p>
          <w:p w:rsidR="00F32E97" w:rsidRPr="00235B5A" w:rsidRDefault="00F32E97" w:rsidP="00C15B59">
            <w:pPr>
              <w:snapToGrid w:val="0"/>
              <w:jc w:val="both"/>
              <w:rPr>
                <w:sz w:val="22"/>
              </w:rPr>
            </w:pPr>
          </w:p>
          <w:p w:rsidR="00F32E97" w:rsidRPr="00235B5A" w:rsidRDefault="00F32E97" w:rsidP="00C15B59">
            <w:pPr>
              <w:snapToGrid w:val="0"/>
              <w:jc w:val="both"/>
              <w:rPr>
                <w:sz w:val="22"/>
              </w:rPr>
            </w:pPr>
          </w:p>
        </w:tc>
        <w:tc>
          <w:tcPr>
            <w:tcW w:w="3717" w:type="dxa"/>
            <w:vMerge w:val="restart"/>
            <w:tcBorders>
              <w:left w:val="single" w:sz="4" w:space="0" w:color="000000"/>
              <w:bottom w:val="single" w:sz="4" w:space="0" w:color="000000"/>
              <w:right w:val="single" w:sz="8" w:space="0" w:color="000000"/>
            </w:tcBorders>
          </w:tcPr>
          <w:p w:rsidR="00F32E97" w:rsidRPr="00235B5A" w:rsidRDefault="00F32E97" w:rsidP="00C15B59">
            <w:pPr>
              <w:snapToGrid w:val="0"/>
              <w:jc w:val="both"/>
              <w:rPr>
                <w:sz w:val="22"/>
              </w:rPr>
            </w:pPr>
          </w:p>
        </w:tc>
      </w:tr>
      <w:tr w:rsidR="00F32E97" w:rsidRPr="00E71F2C" w:rsidTr="009406BF">
        <w:trPr>
          <w:trHeight w:val="420"/>
        </w:trPr>
        <w:tc>
          <w:tcPr>
            <w:tcW w:w="500" w:type="dxa"/>
            <w:vMerge/>
            <w:tcBorders>
              <w:left w:val="single" w:sz="8" w:space="0" w:color="000000"/>
              <w:bottom w:val="single" w:sz="4" w:space="0" w:color="000000"/>
            </w:tcBorders>
            <w:vAlign w:val="center"/>
          </w:tcPr>
          <w:p w:rsidR="00F32E97" w:rsidRPr="00235B5A" w:rsidRDefault="00F32E97" w:rsidP="00C15B59">
            <w:pPr>
              <w:rPr>
                <w:sz w:val="22"/>
              </w:rPr>
            </w:pPr>
          </w:p>
        </w:tc>
        <w:tc>
          <w:tcPr>
            <w:tcW w:w="1969" w:type="dxa"/>
            <w:vMerge/>
            <w:tcBorders>
              <w:left w:val="single" w:sz="4" w:space="0" w:color="000000"/>
              <w:bottom w:val="single" w:sz="4" w:space="0" w:color="000000"/>
            </w:tcBorders>
            <w:vAlign w:val="center"/>
          </w:tcPr>
          <w:p w:rsidR="00F32E97" w:rsidRPr="00235B5A" w:rsidRDefault="00F32E97" w:rsidP="00C15B59">
            <w:pPr>
              <w:rPr>
                <w:sz w:val="22"/>
              </w:rPr>
            </w:pPr>
          </w:p>
        </w:tc>
        <w:tc>
          <w:tcPr>
            <w:tcW w:w="1344" w:type="dxa"/>
            <w:vMerge/>
            <w:tcBorders>
              <w:left w:val="single" w:sz="4" w:space="0" w:color="000000"/>
              <w:bottom w:val="single" w:sz="4" w:space="0" w:color="000000"/>
            </w:tcBorders>
            <w:vAlign w:val="center"/>
          </w:tcPr>
          <w:p w:rsidR="00F32E97" w:rsidRPr="00235B5A" w:rsidRDefault="00F32E97" w:rsidP="00C15B59">
            <w:pPr>
              <w:rPr>
                <w:sz w:val="22"/>
              </w:rPr>
            </w:pPr>
          </w:p>
        </w:tc>
        <w:tc>
          <w:tcPr>
            <w:tcW w:w="1276" w:type="dxa"/>
            <w:tcBorders>
              <w:left w:val="single" w:sz="4" w:space="0" w:color="000000"/>
              <w:bottom w:val="single" w:sz="4" w:space="0" w:color="000000"/>
            </w:tcBorders>
          </w:tcPr>
          <w:p w:rsidR="00F32E97" w:rsidRPr="00235B5A" w:rsidRDefault="00F32E97" w:rsidP="00C15B59">
            <w:pPr>
              <w:snapToGrid w:val="0"/>
              <w:jc w:val="both"/>
              <w:rPr>
                <w:sz w:val="22"/>
              </w:rPr>
            </w:pPr>
          </w:p>
        </w:tc>
        <w:tc>
          <w:tcPr>
            <w:tcW w:w="3717" w:type="dxa"/>
            <w:vMerge/>
            <w:tcBorders>
              <w:left w:val="single" w:sz="4" w:space="0" w:color="000000"/>
              <w:bottom w:val="single" w:sz="4" w:space="0" w:color="000000"/>
              <w:right w:val="single" w:sz="8" w:space="0" w:color="000000"/>
            </w:tcBorders>
            <w:vAlign w:val="center"/>
          </w:tcPr>
          <w:p w:rsidR="00F32E97" w:rsidRPr="00235B5A" w:rsidRDefault="00F32E97" w:rsidP="00C15B59">
            <w:pPr>
              <w:rPr>
                <w:sz w:val="22"/>
              </w:rPr>
            </w:pPr>
          </w:p>
        </w:tc>
      </w:tr>
      <w:tr w:rsidR="00F32E97" w:rsidRPr="00E71F2C" w:rsidTr="009406BF">
        <w:trPr>
          <w:trHeight w:val="420"/>
        </w:trPr>
        <w:tc>
          <w:tcPr>
            <w:tcW w:w="500" w:type="dxa"/>
            <w:vMerge w:val="restart"/>
            <w:tcBorders>
              <w:left w:val="single" w:sz="8" w:space="0" w:color="000000"/>
              <w:bottom w:val="single" w:sz="4" w:space="0" w:color="000000"/>
            </w:tcBorders>
            <w:vAlign w:val="center"/>
          </w:tcPr>
          <w:p w:rsidR="00F32E97" w:rsidRPr="00235B5A" w:rsidRDefault="00F32E97" w:rsidP="00C15B59">
            <w:pPr>
              <w:snapToGrid w:val="0"/>
              <w:jc w:val="center"/>
              <w:rPr>
                <w:sz w:val="22"/>
              </w:rPr>
            </w:pPr>
            <w:r w:rsidRPr="00235B5A">
              <w:rPr>
                <w:sz w:val="22"/>
              </w:rPr>
              <w:t>4</w:t>
            </w:r>
          </w:p>
        </w:tc>
        <w:tc>
          <w:tcPr>
            <w:tcW w:w="1969" w:type="dxa"/>
            <w:vMerge w:val="restart"/>
            <w:tcBorders>
              <w:left w:val="single" w:sz="4" w:space="0" w:color="000000"/>
              <w:bottom w:val="single" w:sz="4" w:space="0" w:color="000000"/>
            </w:tcBorders>
          </w:tcPr>
          <w:p w:rsidR="00F32E97" w:rsidRPr="00235B5A" w:rsidRDefault="00F32E97" w:rsidP="00C15B59">
            <w:pPr>
              <w:snapToGrid w:val="0"/>
              <w:jc w:val="both"/>
              <w:rPr>
                <w:sz w:val="22"/>
              </w:rPr>
            </w:pPr>
          </w:p>
          <w:p w:rsidR="00F32E97" w:rsidRPr="00235B5A" w:rsidRDefault="00F32E97" w:rsidP="00C15B59">
            <w:pPr>
              <w:jc w:val="both"/>
              <w:rPr>
                <w:sz w:val="22"/>
              </w:rPr>
            </w:pPr>
          </w:p>
          <w:p w:rsidR="00F32E97" w:rsidRPr="00235B5A" w:rsidRDefault="00F32E97" w:rsidP="00C15B59">
            <w:pPr>
              <w:jc w:val="both"/>
              <w:rPr>
                <w:sz w:val="22"/>
              </w:rPr>
            </w:pPr>
          </w:p>
          <w:p w:rsidR="00F32E97" w:rsidRPr="00235B5A" w:rsidRDefault="00F32E97" w:rsidP="00C15B59">
            <w:pPr>
              <w:jc w:val="both"/>
              <w:rPr>
                <w:sz w:val="22"/>
              </w:rPr>
            </w:pPr>
          </w:p>
          <w:p w:rsidR="00F32E97" w:rsidRPr="00235B5A" w:rsidRDefault="00F32E97" w:rsidP="00C15B59">
            <w:pPr>
              <w:jc w:val="both"/>
              <w:rPr>
                <w:sz w:val="22"/>
              </w:rPr>
            </w:pPr>
          </w:p>
          <w:p w:rsidR="00F32E97" w:rsidRPr="00235B5A" w:rsidRDefault="00F32E97" w:rsidP="00C15B59">
            <w:pPr>
              <w:jc w:val="both"/>
              <w:rPr>
                <w:sz w:val="22"/>
              </w:rPr>
            </w:pPr>
          </w:p>
        </w:tc>
        <w:tc>
          <w:tcPr>
            <w:tcW w:w="1344" w:type="dxa"/>
            <w:vMerge w:val="restart"/>
            <w:tcBorders>
              <w:left w:val="single" w:sz="4" w:space="0" w:color="000000"/>
              <w:bottom w:val="single" w:sz="4" w:space="0" w:color="000000"/>
            </w:tcBorders>
          </w:tcPr>
          <w:p w:rsidR="00F32E97" w:rsidRPr="00235B5A" w:rsidRDefault="00F32E97" w:rsidP="00C15B59">
            <w:pPr>
              <w:snapToGrid w:val="0"/>
              <w:jc w:val="both"/>
              <w:rPr>
                <w:sz w:val="22"/>
              </w:rPr>
            </w:pPr>
          </w:p>
        </w:tc>
        <w:tc>
          <w:tcPr>
            <w:tcW w:w="1276" w:type="dxa"/>
            <w:tcBorders>
              <w:left w:val="single" w:sz="4" w:space="0" w:color="000000"/>
              <w:bottom w:val="single" w:sz="4" w:space="0" w:color="000000"/>
            </w:tcBorders>
          </w:tcPr>
          <w:p w:rsidR="00F32E97" w:rsidRPr="00235B5A" w:rsidRDefault="00F32E97" w:rsidP="00C15B59">
            <w:pPr>
              <w:snapToGrid w:val="0"/>
              <w:jc w:val="both"/>
              <w:rPr>
                <w:sz w:val="22"/>
              </w:rPr>
            </w:pPr>
          </w:p>
          <w:p w:rsidR="00F32E97" w:rsidRPr="00235B5A" w:rsidRDefault="00F32E97" w:rsidP="00C15B59">
            <w:pPr>
              <w:snapToGrid w:val="0"/>
              <w:jc w:val="both"/>
              <w:rPr>
                <w:sz w:val="22"/>
              </w:rPr>
            </w:pPr>
          </w:p>
          <w:p w:rsidR="00F32E97" w:rsidRPr="00235B5A" w:rsidRDefault="00F32E97" w:rsidP="00C15B59">
            <w:pPr>
              <w:snapToGrid w:val="0"/>
              <w:jc w:val="both"/>
              <w:rPr>
                <w:sz w:val="22"/>
              </w:rPr>
            </w:pPr>
          </w:p>
        </w:tc>
        <w:tc>
          <w:tcPr>
            <w:tcW w:w="3717" w:type="dxa"/>
            <w:vMerge w:val="restart"/>
            <w:tcBorders>
              <w:left w:val="single" w:sz="4" w:space="0" w:color="000000"/>
              <w:bottom w:val="single" w:sz="4" w:space="0" w:color="000000"/>
              <w:right w:val="single" w:sz="8" w:space="0" w:color="000000"/>
            </w:tcBorders>
          </w:tcPr>
          <w:p w:rsidR="00F32E97" w:rsidRPr="00235B5A" w:rsidRDefault="00F32E97" w:rsidP="00C15B59">
            <w:pPr>
              <w:snapToGrid w:val="0"/>
              <w:jc w:val="both"/>
              <w:rPr>
                <w:sz w:val="22"/>
              </w:rPr>
            </w:pPr>
          </w:p>
        </w:tc>
      </w:tr>
      <w:tr w:rsidR="00F32E97" w:rsidTr="009406BF">
        <w:trPr>
          <w:trHeight w:val="420"/>
        </w:trPr>
        <w:tc>
          <w:tcPr>
            <w:tcW w:w="500" w:type="dxa"/>
            <w:vMerge/>
            <w:tcBorders>
              <w:left w:val="single" w:sz="8" w:space="0" w:color="000000"/>
              <w:bottom w:val="single" w:sz="4" w:space="0" w:color="000000"/>
            </w:tcBorders>
            <w:vAlign w:val="center"/>
          </w:tcPr>
          <w:p w:rsidR="00F32E97" w:rsidRDefault="00F32E97" w:rsidP="00C15B59"/>
        </w:tc>
        <w:tc>
          <w:tcPr>
            <w:tcW w:w="1969" w:type="dxa"/>
            <w:vMerge/>
            <w:tcBorders>
              <w:left w:val="single" w:sz="4" w:space="0" w:color="000000"/>
              <w:bottom w:val="single" w:sz="4" w:space="0" w:color="000000"/>
            </w:tcBorders>
            <w:vAlign w:val="center"/>
          </w:tcPr>
          <w:p w:rsidR="00F32E97" w:rsidRDefault="00F32E97" w:rsidP="00C15B59"/>
        </w:tc>
        <w:tc>
          <w:tcPr>
            <w:tcW w:w="1344" w:type="dxa"/>
            <w:vMerge/>
            <w:tcBorders>
              <w:left w:val="single" w:sz="4" w:space="0" w:color="000000"/>
              <w:bottom w:val="single" w:sz="4" w:space="0" w:color="000000"/>
            </w:tcBorders>
            <w:vAlign w:val="center"/>
          </w:tcPr>
          <w:p w:rsidR="00F32E97" w:rsidRDefault="00F32E97" w:rsidP="00C15B59"/>
        </w:tc>
        <w:tc>
          <w:tcPr>
            <w:tcW w:w="1276" w:type="dxa"/>
            <w:tcBorders>
              <w:left w:val="single" w:sz="4" w:space="0" w:color="000000"/>
              <w:bottom w:val="single" w:sz="4" w:space="0" w:color="000000"/>
            </w:tcBorders>
          </w:tcPr>
          <w:p w:rsidR="00F32E97" w:rsidRPr="00235B5A" w:rsidRDefault="00F32E97" w:rsidP="00C15B59">
            <w:pPr>
              <w:snapToGrid w:val="0"/>
              <w:jc w:val="both"/>
              <w:rPr>
                <w:sz w:val="22"/>
              </w:rPr>
            </w:pPr>
          </w:p>
        </w:tc>
        <w:tc>
          <w:tcPr>
            <w:tcW w:w="3717" w:type="dxa"/>
            <w:vMerge/>
            <w:tcBorders>
              <w:left w:val="single" w:sz="4" w:space="0" w:color="000000"/>
              <w:bottom w:val="single" w:sz="4" w:space="0" w:color="000000"/>
              <w:right w:val="single" w:sz="8" w:space="0" w:color="000000"/>
            </w:tcBorders>
            <w:vAlign w:val="center"/>
          </w:tcPr>
          <w:p w:rsidR="00F32E97" w:rsidRDefault="00F32E97" w:rsidP="00C15B59"/>
        </w:tc>
      </w:tr>
    </w:tbl>
    <w:p w:rsidR="00F32E97" w:rsidRPr="00235B5A" w:rsidRDefault="00F32E97" w:rsidP="00F32E97">
      <w:pPr>
        <w:jc w:val="both"/>
        <w:rPr>
          <w:sz w:val="20"/>
          <w:szCs w:val="20"/>
        </w:rPr>
      </w:pPr>
      <w:r w:rsidRPr="00235B5A">
        <w:rPr>
          <w:sz w:val="20"/>
          <w:szCs w:val="20"/>
        </w:rPr>
        <w:t>* Wpisać tylko informacje dotyczące prac wykonywanych przez Oferenta.</w:t>
      </w:r>
    </w:p>
    <w:p w:rsidR="00F32E97" w:rsidRPr="00235B5A" w:rsidRDefault="00F32E97" w:rsidP="00F32E97">
      <w:pPr>
        <w:jc w:val="both"/>
        <w:rPr>
          <w:b/>
          <w:sz w:val="22"/>
        </w:rPr>
      </w:pPr>
    </w:p>
    <w:p w:rsidR="00F32E97" w:rsidRPr="00235B5A" w:rsidRDefault="00F32E97" w:rsidP="00F32E97">
      <w:pPr>
        <w:jc w:val="both"/>
        <w:rPr>
          <w:sz w:val="22"/>
        </w:rPr>
      </w:pPr>
      <w:r w:rsidRPr="00235B5A">
        <w:rPr>
          <w:b/>
          <w:sz w:val="22"/>
          <w:u w:val="single"/>
        </w:rPr>
        <w:t>Uwaga!</w:t>
      </w:r>
      <w:r w:rsidRPr="00235B5A">
        <w:rPr>
          <w:sz w:val="22"/>
        </w:rPr>
        <w:t xml:space="preserve"> Do wykazu należy dołączyć dowody dotyczące wykonywanych usług określające, czy usługi te zostały wykonane  w sposób należyty i prawidłowy.</w:t>
      </w:r>
    </w:p>
    <w:p w:rsidR="00F32E97" w:rsidRDefault="00F32E97" w:rsidP="00F32E97">
      <w:pPr>
        <w:spacing w:line="100" w:lineRule="atLeast"/>
        <w:rPr>
          <w:sz w:val="22"/>
        </w:rPr>
      </w:pPr>
    </w:p>
    <w:p w:rsidR="00F32E97" w:rsidRPr="00235B5A" w:rsidRDefault="00F32E97" w:rsidP="00F32E97">
      <w:pPr>
        <w:spacing w:line="100" w:lineRule="atLeast"/>
        <w:rPr>
          <w:sz w:val="22"/>
        </w:rPr>
      </w:pPr>
    </w:p>
    <w:p w:rsidR="00F32E97" w:rsidRDefault="00F32E97" w:rsidP="00F32E97">
      <w:pPr>
        <w:spacing w:line="100" w:lineRule="atLeast"/>
      </w:pPr>
      <w:r>
        <w:t xml:space="preserve">…................................dn. ...............................           </w:t>
      </w:r>
    </w:p>
    <w:p w:rsidR="00F32E97" w:rsidRDefault="00F32E97" w:rsidP="00F32E97">
      <w:pPr>
        <w:spacing w:line="100" w:lineRule="atLeast"/>
        <w:rPr>
          <w:sz w:val="20"/>
          <w:szCs w:val="20"/>
        </w:rPr>
      </w:pPr>
      <w:r>
        <w:rPr>
          <w:sz w:val="20"/>
          <w:szCs w:val="20"/>
        </w:rPr>
        <w:tab/>
      </w:r>
      <w:r>
        <w:rPr>
          <w:sz w:val="20"/>
          <w:szCs w:val="20"/>
        </w:rPr>
        <w:tab/>
        <w:t xml:space="preserve">(miejscowość, data) </w:t>
      </w:r>
    </w:p>
    <w:p w:rsidR="00F32E97" w:rsidRDefault="00F32E97" w:rsidP="00F32E97">
      <w:pPr>
        <w:spacing w:line="100" w:lineRule="atLeast"/>
      </w:pPr>
    </w:p>
    <w:p w:rsidR="00F32E97" w:rsidRDefault="00F32E97" w:rsidP="00F32E97">
      <w:pPr>
        <w:spacing w:line="100" w:lineRule="atLeast"/>
        <w:jc w:val="right"/>
      </w:pPr>
      <w:r>
        <w:t>….............................................................................</w:t>
      </w:r>
      <w:r>
        <w:tab/>
      </w:r>
    </w:p>
    <w:p w:rsidR="00F32E97" w:rsidRDefault="00F32E97" w:rsidP="00F32E97">
      <w:pPr>
        <w:spacing w:line="100" w:lineRule="atLeast"/>
        <w:jc w:val="right"/>
        <w:rPr>
          <w:sz w:val="20"/>
        </w:rPr>
      </w:pPr>
      <w:r>
        <w:rPr>
          <w:sz w:val="20"/>
          <w:szCs w:val="20"/>
        </w:rPr>
        <w:tab/>
      </w:r>
      <w:r>
        <w:rPr>
          <w:sz w:val="20"/>
          <w:szCs w:val="20"/>
        </w:rPr>
        <w:tab/>
      </w:r>
      <w:r>
        <w:rPr>
          <w:sz w:val="20"/>
          <w:szCs w:val="20"/>
        </w:rPr>
        <w:tab/>
      </w:r>
      <w:r>
        <w:rPr>
          <w:sz w:val="20"/>
          <w:szCs w:val="20"/>
        </w:rPr>
        <w:tab/>
      </w:r>
      <w:r>
        <w:rPr>
          <w:sz w:val="20"/>
          <w:szCs w:val="20"/>
        </w:rPr>
        <w:tab/>
      </w:r>
      <w:r>
        <w:rPr>
          <w:sz w:val="20"/>
        </w:rPr>
        <w:tab/>
        <w:t xml:space="preserve">(podpis upełnomocnionego przedstawiciela Oferenta)    </w:t>
      </w:r>
    </w:p>
    <w:p w:rsidR="00BE2C29" w:rsidRPr="009E1416" w:rsidRDefault="00BE2C29" w:rsidP="00BE2C29">
      <w:pPr>
        <w:pageBreakBefore/>
        <w:spacing w:line="100" w:lineRule="atLeast"/>
        <w:jc w:val="right"/>
      </w:pPr>
      <w:r>
        <w:lastRenderedPageBreak/>
        <w:t>Załącznik nr 5</w:t>
      </w:r>
    </w:p>
    <w:p w:rsidR="00BE2C29" w:rsidRPr="009E1416" w:rsidRDefault="00BE2C29" w:rsidP="00BE2C29">
      <w:pPr>
        <w:spacing w:line="100" w:lineRule="atLeast"/>
        <w:jc w:val="right"/>
      </w:pPr>
    </w:p>
    <w:p w:rsidR="00BE2C29" w:rsidRPr="009E1416" w:rsidRDefault="00BE2C29" w:rsidP="00BE2C29">
      <w:pPr>
        <w:spacing w:line="100" w:lineRule="atLeast"/>
        <w:jc w:val="right"/>
      </w:pPr>
    </w:p>
    <w:p w:rsidR="00BE2C29" w:rsidRPr="009E1416" w:rsidRDefault="00BE2C29" w:rsidP="00BE2C29">
      <w:pPr>
        <w:spacing w:line="100" w:lineRule="atLeast"/>
        <w:jc w:val="center"/>
        <w:rPr>
          <w:b/>
          <w:bCs/>
        </w:rPr>
      </w:pPr>
      <w:r w:rsidRPr="009E1416">
        <w:rPr>
          <w:b/>
          <w:bCs/>
        </w:rPr>
        <w:t>P R O J E K T     U M O W Y</w:t>
      </w:r>
    </w:p>
    <w:p w:rsidR="00BE2C29" w:rsidRPr="009E1416" w:rsidRDefault="00BE2C29" w:rsidP="00BE2C29">
      <w:pPr>
        <w:spacing w:line="100" w:lineRule="atLeast"/>
      </w:pPr>
    </w:p>
    <w:p w:rsidR="00BE2C29" w:rsidRPr="009E1416" w:rsidRDefault="00BE2C29" w:rsidP="00BE2C29">
      <w:pPr>
        <w:spacing w:line="360" w:lineRule="auto"/>
        <w:jc w:val="center"/>
        <w:rPr>
          <w:b/>
        </w:rPr>
      </w:pPr>
      <w:r w:rsidRPr="009E1416">
        <w:rPr>
          <w:b/>
        </w:rPr>
        <w:t>U M O W A     N R    …./2016</w:t>
      </w:r>
    </w:p>
    <w:p w:rsidR="00BE2C29" w:rsidRPr="009E1416" w:rsidRDefault="00BE2C29" w:rsidP="00BE2C29">
      <w:pPr>
        <w:rPr>
          <w:b/>
          <w:bCs/>
          <w:color w:val="000000"/>
        </w:rPr>
      </w:pPr>
    </w:p>
    <w:p w:rsidR="00BE2C29" w:rsidRPr="009E1416" w:rsidRDefault="00BE2C29" w:rsidP="00BE2C29">
      <w:pPr>
        <w:jc w:val="both"/>
      </w:pPr>
      <w:r w:rsidRPr="009E1416">
        <w:t>W dniu …........... w Br</w:t>
      </w:r>
      <w:r>
        <w:t>ochowie  pomiędzy Gminą  Brochów, Brochów 125, 05 – 088 Brochów, NIP 837-169-27-23,</w:t>
      </w:r>
    </w:p>
    <w:p w:rsidR="00BE2C29" w:rsidRPr="009E1416" w:rsidRDefault="00BE2C29" w:rsidP="00BE2C29">
      <w:pPr>
        <w:jc w:val="both"/>
      </w:pPr>
      <w:r w:rsidRPr="009E1416">
        <w:t xml:space="preserve">zwaną w dalszej treści </w:t>
      </w:r>
      <w:r w:rsidRPr="009E1416">
        <w:rPr>
          <w:b/>
          <w:bCs/>
        </w:rPr>
        <w:t>„Zamawiającym”</w:t>
      </w:r>
      <w:r w:rsidRPr="009E1416">
        <w:t>, reprezentowaną przez :</w:t>
      </w:r>
    </w:p>
    <w:p w:rsidR="00BE2C29" w:rsidRPr="009E1416" w:rsidRDefault="00BE2C29" w:rsidP="00BE2C29">
      <w:pPr>
        <w:jc w:val="both"/>
      </w:pPr>
      <w:r w:rsidRPr="009E1416">
        <w:t>….........................................</w:t>
      </w:r>
      <w:r>
        <w:t xml:space="preserve">. – Wójta Gminy Brochów  </w:t>
      </w:r>
      <w:r w:rsidRPr="009E1416">
        <w:t>przy kontrasygnacie</w:t>
      </w:r>
    </w:p>
    <w:p w:rsidR="00BE2C29" w:rsidRPr="009E1416" w:rsidRDefault="00BE2C29" w:rsidP="00BE2C29">
      <w:pPr>
        <w:jc w:val="both"/>
      </w:pPr>
      <w:r w:rsidRPr="009E1416">
        <w:t xml:space="preserve">….......................................... – Skarbnika Gminy Brochów </w:t>
      </w:r>
    </w:p>
    <w:p w:rsidR="00BE2C29" w:rsidRPr="009E1416" w:rsidRDefault="00BE2C29" w:rsidP="00BE2C29">
      <w:pPr>
        <w:jc w:val="both"/>
      </w:pPr>
      <w:r w:rsidRPr="009E1416">
        <w:t>a</w:t>
      </w:r>
    </w:p>
    <w:p w:rsidR="00BE2C29" w:rsidRPr="009E1416" w:rsidRDefault="00BE2C29" w:rsidP="00BE2C29">
      <w:pPr>
        <w:jc w:val="both"/>
      </w:pPr>
      <w:r w:rsidRPr="009E1416">
        <w:t>………………………………………...........................................................................................</w:t>
      </w:r>
    </w:p>
    <w:p w:rsidR="00BE2C29" w:rsidRDefault="00BE2C29" w:rsidP="00BE2C29">
      <w:pPr>
        <w:jc w:val="both"/>
      </w:pPr>
      <w:r w:rsidRPr="009E1416">
        <w:t>z siedzibą  ………………………..................................................................................................</w:t>
      </w:r>
    </w:p>
    <w:p w:rsidR="00BE2C29" w:rsidRPr="009E1416" w:rsidRDefault="00BE2C29" w:rsidP="00BE2C29">
      <w:pPr>
        <w:jc w:val="both"/>
      </w:pPr>
      <w:r>
        <w:t>NIP ..................................................... wpisaną do rejestru KRS NR ........................................... prowadzonego przez .....................................................................................................................</w:t>
      </w:r>
    </w:p>
    <w:p w:rsidR="00BE2C29" w:rsidRPr="009E1416" w:rsidRDefault="00BE2C29" w:rsidP="00BE2C29">
      <w:pPr>
        <w:jc w:val="both"/>
      </w:pPr>
      <w:r w:rsidRPr="009E1416">
        <w:t xml:space="preserve">reprezentowaną  przez : </w:t>
      </w:r>
    </w:p>
    <w:p w:rsidR="00BE2C29" w:rsidRPr="009E1416" w:rsidRDefault="00BE2C29" w:rsidP="00BE2C29">
      <w:r>
        <w:t>Pana – Panią ……................................................... - ...................................................................</w:t>
      </w:r>
    </w:p>
    <w:p w:rsidR="00BE2C29" w:rsidRPr="009E1416" w:rsidRDefault="00BE2C29" w:rsidP="00BE2C29">
      <w:pPr>
        <w:jc w:val="both"/>
      </w:pPr>
      <w:r w:rsidRPr="009E1416">
        <w:t xml:space="preserve">zwaną dalej </w:t>
      </w:r>
      <w:r w:rsidRPr="009E1416">
        <w:rPr>
          <w:b/>
          <w:bCs/>
        </w:rPr>
        <w:t>„Wykonawcą”</w:t>
      </w:r>
    </w:p>
    <w:p w:rsidR="00BE2C29" w:rsidRDefault="00BE2C29" w:rsidP="00BE2C29">
      <w:pPr>
        <w:spacing w:line="100" w:lineRule="atLeast"/>
        <w:jc w:val="both"/>
      </w:pPr>
      <w:r w:rsidRPr="009E1416">
        <w:t>w wyniku zapytania ofertowego o wartości poniżej 30.000 euro została zawarta umowa o następującej treści :</w:t>
      </w:r>
    </w:p>
    <w:p w:rsidR="00BE2C29" w:rsidRPr="00103607" w:rsidRDefault="00BE2C29" w:rsidP="00BE2C29">
      <w:pPr>
        <w:spacing w:line="100" w:lineRule="atLeast"/>
        <w:jc w:val="both"/>
        <w:rPr>
          <w:sz w:val="22"/>
        </w:rPr>
      </w:pPr>
    </w:p>
    <w:p w:rsidR="00BE2C29" w:rsidRPr="00CA25F0" w:rsidRDefault="00BE2C29" w:rsidP="00BE2C29">
      <w:pPr>
        <w:spacing w:line="276" w:lineRule="auto"/>
        <w:jc w:val="center"/>
        <w:rPr>
          <w:b/>
        </w:rPr>
      </w:pPr>
      <w:r w:rsidRPr="00CA25F0">
        <w:rPr>
          <w:b/>
        </w:rPr>
        <w:t>§ 1</w:t>
      </w:r>
    </w:p>
    <w:p w:rsidR="00BE2C29" w:rsidRDefault="00BE2C29" w:rsidP="00BE2C29">
      <w:pPr>
        <w:spacing w:line="100" w:lineRule="atLeast"/>
        <w:jc w:val="both"/>
      </w:pPr>
      <w:r>
        <w:t>Przedmiotem umowy jest opracowanie raportu oddziaływania przedsięwzięcia na środowisko  pn.: „Budowa zbiornika wodnego „Łasice”, wraz z udzielaniem Zamawiającemu wszelkich niezbędnych konsultacji w zakresie odnoszącym się do przedmiotu zamówienia, w tym udzielenia wyjaśnień, uzupełnień i odpowiedzi na wezwania i pytania organów przeprowadzających postępowania z wykorzystaniem przedmiotu umowy.</w:t>
      </w:r>
    </w:p>
    <w:p w:rsidR="00BE2C29" w:rsidRDefault="00BE2C29" w:rsidP="00BE2C29">
      <w:pPr>
        <w:spacing w:line="100" w:lineRule="atLeast"/>
        <w:jc w:val="both"/>
      </w:pPr>
      <w:r>
        <w:t>Szczegółowy zakres przedmiotu zamówienia określa załącznik nr 1 do umowy.</w:t>
      </w:r>
    </w:p>
    <w:p w:rsidR="00BE2C29" w:rsidRPr="00103607" w:rsidRDefault="00BE2C29" w:rsidP="00BE2C29">
      <w:pPr>
        <w:spacing w:line="100" w:lineRule="atLeast"/>
        <w:jc w:val="both"/>
        <w:rPr>
          <w:sz w:val="22"/>
        </w:rPr>
      </w:pPr>
    </w:p>
    <w:p w:rsidR="00BE2C29" w:rsidRPr="00CA25F0" w:rsidRDefault="00BE2C29" w:rsidP="00BE2C29">
      <w:pPr>
        <w:spacing w:line="276" w:lineRule="auto"/>
        <w:jc w:val="center"/>
        <w:rPr>
          <w:b/>
        </w:rPr>
      </w:pPr>
      <w:r w:rsidRPr="00CA25F0">
        <w:rPr>
          <w:b/>
        </w:rPr>
        <w:t>§ 2</w:t>
      </w:r>
    </w:p>
    <w:p w:rsidR="00BE2C29" w:rsidRPr="001529F5" w:rsidRDefault="00BE2C29" w:rsidP="00BE2C29">
      <w:pPr>
        <w:pStyle w:val="Akapitzlist"/>
        <w:widowControl w:val="0"/>
        <w:numPr>
          <w:ilvl w:val="0"/>
          <w:numId w:val="28"/>
        </w:numPr>
        <w:tabs>
          <w:tab w:val="left" w:pos="426"/>
        </w:tabs>
        <w:suppressAutoHyphens/>
        <w:jc w:val="both"/>
        <w:rPr>
          <w:color w:val="000000"/>
        </w:rPr>
      </w:pPr>
      <w:r w:rsidRPr="009E1416">
        <w:t xml:space="preserve">Wykonawca zobowiązuje się do wykonania </w:t>
      </w:r>
      <w:r>
        <w:t>raportu oddziaływania przedsięwzięcia na środowisko, o którym mowa w § 1,</w:t>
      </w:r>
      <w:r w:rsidRPr="009E1416">
        <w:t xml:space="preserve"> w terminie </w:t>
      </w:r>
      <w:r w:rsidRPr="001529F5">
        <w:rPr>
          <w:b/>
          <w:bCs/>
        </w:rPr>
        <w:t>do dnia ………………………………..</w:t>
      </w:r>
    </w:p>
    <w:p w:rsidR="00BE2C29" w:rsidRPr="006D49BD" w:rsidRDefault="00BE2C29" w:rsidP="00BE2C29">
      <w:pPr>
        <w:pStyle w:val="Akapitzlist"/>
        <w:widowControl w:val="0"/>
        <w:tabs>
          <w:tab w:val="left" w:pos="426"/>
        </w:tabs>
        <w:suppressAutoHyphens/>
        <w:jc w:val="both"/>
        <w:rPr>
          <w:color w:val="000000"/>
        </w:rPr>
      </w:pPr>
      <w:r>
        <w:rPr>
          <w:bCs/>
        </w:rPr>
        <w:t>Udzielania</w:t>
      </w:r>
      <w:r>
        <w:rPr>
          <w:color w:val="FF0000"/>
        </w:rPr>
        <w:t xml:space="preserve"> </w:t>
      </w:r>
      <w:r>
        <w:rPr>
          <w:rFonts w:cs="Times New Roman"/>
          <w:bCs/>
        </w:rPr>
        <w:t>porad i współpracy z Zamawiającym – do czasu wydania decyzji o środowiskowych uwarunkowaniach.</w:t>
      </w:r>
    </w:p>
    <w:p w:rsidR="00BE2C29" w:rsidRPr="007404FA" w:rsidRDefault="00BE2C29" w:rsidP="00BE2C29">
      <w:pPr>
        <w:pStyle w:val="Akapitzlist"/>
        <w:widowControl w:val="0"/>
        <w:numPr>
          <w:ilvl w:val="0"/>
          <w:numId w:val="28"/>
        </w:numPr>
        <w:tabs>
          <w:tab w:val="left" w:pos="426"/>
        </w:tabs>
        <w:suppressAutoHyphens/>
        <w:jc w:val="both"/>
        <w:rPr>
          <w:color w:val="000000"/>
        </w:rPr>
      </w:pPr>
      <w:r>
        <w:t xml:space="preserve">Jeżeli wykonany dokument będący przedmiotem umowy będzie wymagał uzupełnienia lub poprawek, Wykonawca wykona je w terminie wyznaczonym przez Zamawiającego, bez dodatkowego wynagrodzenia. W szczególności dotyczy to wezwań właściwych organów w toku postepowań administracyjnych. </w:t>
      </w:r>
    </w:p>
    <w:p w:rsidR="00BE2C29" w:rsidRPr="001529F5" w:rsidRDefault="00BE2C29" w:rsidP="00BE2C29">
      <w:pPr>
        <w:pStyle w:val="Akapitzlist"/>
        <w:widowControl w:val="0"/>
        <w:numPr>
          <w:ilvl w:val="0"/>
          <w:numId w:val="28"/>
        </w:numPr>
        <w:tabs>
          <w:tab w:val="left" w:pos="426"/>
        </w:tabs>
        <w:suppressAutoHyphens/>
        <w:jc w:val="both"/>
        <w:rPr>
          <w:color w:val="000000"/>
        </w:rPr>
      </w:pPr>
      <w:r>
        <w:t xml:space="preserve">Z przekazania przedmiotu umowy zostanie sporządzony protokół odbioru. Podpisanie protokołu odbioru nie oznacza braku wad fizycznych i prawnych dokumentacji projektowej. </w:t>
      </w:r>
    </w:p>
    <w:p w:rsidR="00BE2C29" w:rsidRPr="00103607" w:rsidRDefault="00BE2C29" w:rsidP="00BE2C29">
      <w:pPr>
        <w:spacing w:line="100" w:lineRule="atLeast"/>
        <w:jc w:val="both"/>
        <w:rPr>
          <w:sz w:val="22"/>
        </w:rPr>
      </w:pPr>
    </w:p>
    <w:p w:rsidR="00BE2C29" w:rsidRPr="00CA25F0" w:rsidRDefault="00BE2C29" w:rsidP="00BE2C29">
      <w:pPr>
        <w:spacing w:line="276" w:lineRule="auto"/>
        <w:jc w:val="center"/>
        <w:rPr>
          <w:b/>
        </w:rPr>
      </w:pPr>
      <w:r w:rsidRPr="00CA25F0">
        <w:rPr>
          <w:b/>
        </w:rPr>
        <w:t>§ 3</w:t>
      </w:r>
    </w:p>
    <w:p w:rsidR="00BE2C29" w:rsidRDefault="00BE2C29" w:rsidP="00BE2C29">
      <w:pPr>
        <w:pStyle w:val="Akapitzlist"/>
        <w:numPr>
          <w:ilvl w:val="0"/>
          <w:numId w:val="29"/>
        </w:numPr>
        <w:spacing w:line="100" w:lineRule="atLeast"/>
        <w:jc w:val="both"/>
      </w:pPr>
      <w:r>
        <w:t>Wykonawca zobowiązuje się przekazać Zamawiającemu przedmiot umowy w formie drukowanej w 4 egzemplarzach oraz w edytowalnej wersji elektronicznej na zewnętrznym nośniku danych.</w:t>
      </w:r>
    </w:p>
    <w:p w:rsidR="00BE2C29" w:rsidRDefault="00BE2C29" w:rsidP="00BE2C29">
      <w:pPr>
        <w:pStyle w:val="Akapitzlist"/>
        <w:numPr>
          <w:ilvl w:val="0"/>
          <w:numId w:val="29"/>
        </w:numPr>
        <w:spacing w:line="100" w:lineRule="atLeast"/>
        <w:jc w:val="both"/>
      </w:pPr>
      <w:r>
        <w:t>Odbiór uważa się za dokonany z chwilą podpisania przez strony protokołu odbioru bez wad.</w:t>
      </w:r>
    </w:p>
    <w:p w:rsidR="00BE2C29" w:rsidRDefault="00BE2C29" w:rsidP="00BE2C29">
      <w:pPr>
        <w:pStyle w:val="Akapitzlist"/>
        <w:numPr>
          <w:ilvl w:val="0"/>
          <w:numId w:val="29"/>
        </w:numPr>
        <w:spacing w:line="100" w:lineRule="atLeast"/>
        <w:jc w:val="both"/>
      </w:pPr>
      <w:r>
        <w:lastRenderedPageBreak/>
        <w:t xml:space="preserve">Wykonawca udzieli Zamawiającemu rękojmi na wady przedmiotu umowy na okres 48 miesięcy. </w:t>
      </w:r>
    </w:p>
    <w:p w:rsidR="00BE2C29" w:rsidRDefault="00BE2C29" w:rsidP="00BE2C29">
      <w:pPr>
        <w:pStyle w:val="Akapitzlist"/>
        <w:numPr>
          <w:ilvl w:val="0"/>
          <w:numId w:val="29"/>
        </w:numPr>
        <w:spacing w:line="100" w:lineRule="atLeast"/>
        <w:jc w:val="both"/>
      </w:pPr>
      <w:r>
        <w:t xml:space="preserve">Wykonawca usunie wady przedmiotu umowy w terminie 7 dni od daty wezwania przez Zamawiającego. Zamawiający może zawiadomić Wykonawcę o wadzie pisemnie, faksem lub pocztą elektroniczną. </w:t>
      </w:r>
    </w:p>
    <w:p w:rsidR="00BE2C29" w:rsidRDefault="00BE2C29" w:rsidP="00BE2C29">
      <w:pPr>
        <w:pStyle w:val="Akapitzlist"/>
        <w:numPr>
          <w:ilvl w:val="0"/>
          <w:numId w:val="29"/>
        </w:numPr>
        <w:spacing w:line="100" w:lineRule="atLeast"/>
        <w:jc w:val="both"/>
      </w:pPr>
      <w:r>
        <w:t xml:space="preserve">Podpisanie protokołu odbioru stanowi podstawę do wystawienia przez Wykonawcę faktury za wykonanie usługi. </w:t>
      </w:r>
    </w:p>
    <w:p w:rsidR="00BE2C29" w:rsidRDefault="00BE2C29" w:rsidP="00BE2C29">
      <w:pPr>
        <w:pStyle w:val="Akapitzlist"/>
        <w:numPr>
          <w:ilvl w:val="0"/>
          <w:numId w:val="29"/>
        </w:numPr>
        <w:spacing w:line="100" w:lineRule="atLeast"/>
        <w:jc w:val="both"/>
      </w:pPr>
      <w:r>
        <w:t>Wykonawca zobowiązuje się współdziałać z Zamawiającym w wykonaniu przedmiotu umowy.</w:t>
      </w:r>
    </w:p>
    <w:p w:rsidR="00BE2C29" w:rsidRDefault="00BE2C29" w:rsidP="00BE2C29">
      <w:pPr>
        <w:pStyle w:val="Akapitzlist"/>
        <w:numPr>
          <w:ilvl w:val="0"/>
          <w:numId w:val="29"/>
        </w:numPr>
        <w:spacing w:line="100" w:lineRule="atLeast"/>
        <w:jc w:val="both"/>
      </w:pPr>
      <w:r>
        <w:t>Na wezwanie Zamawiającego, Wykonawca zobowiązany jest przedłożyć pisemną informację o stanie zaawansowania prac nad wykonaniem przedmiotu umowy oraz udzielić wyjaśnień, w terminie określonym przez Zamawiającego w stosownym piśmie.</w:t>
      </w:r>
    </w:p>
    <w:p w:rsidR="00BE2C29" w:rsidRDefault="00BE2C29" w:rsidP="00BE2C29">
      <w:pPr>
        <w:pStyle w:val="Akapitzlist"/>
        <w:numPr>
          <w:ilvl w:val="0"/>
          <w:numId w:val="29"/>
        </w:numPr>
        <w:spacing w:line="100" w:lineRule="atLeast"/>
        <w:jc w:val="both"/>
      </w:pPr>
      <w:r>
        <w:t xml:space="preserve">Wykonawca zobowiązuje się do uwzględnienia w toku prac uzasadnionych uwag i opinii Zamawiającego. </w:t>
      </w:r>
    </w:p>
    <w:p w:rsidR="00BE2C29" w:rsidRPr="00103607" w:rsidRDefault="00BE2C29" w:rsidP="00BE2C29">
      <w:pPr>
        <w:spacing w:line="100" w:lineRule="atLeast"/>
        <w:jc w:val="both"/>
        <w:rPr>
          <w:sz w:val="22"/>
        </w:rPr>
      </w:pPr>
    </w:p>
    <w:p w:rsidR="00BE2C29" w:rsidRPr="00CA25F0" w:rsidRDefault="00BE2C29" w:rsidP="00BE2C29">
      <w:pPr>
        <w:spacing w:line="276" w:lineRule="auto"/>
        <w:jc w:val="center"/>
        <w:rPr>
          <w:b/>
        </w:rPr>
      </w:pPr>
      <w:r w:rsidRPr="00CA25F0">
        <w:rPr>
          <w:b/>
        </w:rPr>
        <w:t>§ 4</w:t>
      </w:r>
    </w:p>
    <w:p w:rsidR="00BE2C29" w:rsidRDefault="00BE2C29" w:rsidP="00BE2C29">
      <w:pPr>
        <w:pStyle w:val="Akapitzlist"/>
        <w:numPr>
          <w:ilvl w:val="0"/>
          <w:numId w:val="30"/>
        </w:numPr>
        <w:spacing w:line="100" w:lineRule="atLeast"/>
        <w:jc w:val="both"/>
      </w:pPr>
      <w:r>
        <w:t xml:space="preserve">Z tytułu realizacji przedmiotu umowy, o którym mowa w § 1 Zamawiający zapłaci na rzecz Wykonawcy wynagrodzenie w kwocie …………………………….. zł netto (słownie: ………………………..) powiększone o należny podatek VAT …..%, łącznie w kwocie </w:t>
      </w:r>
      <w:r w:rsidRPr="00185616">
        <w:rPr>
          <w:b/>
        </w:rPr>
        <w:t>brutto ……………………………… zł (słownie: ……………………… zł)</w:t>
      </w:r>
      <w:r>
        <w:t xml:space="preserve">. </w:t>
      </w:r>
    </w:p>
    <w:p w:rsidR="00BE2C29" w:rsidRDefault="00BE2C29" w:rsidP="00BE2C29">
      <w:pPr>
        <w:pStyle w:val="Akapitzlist"/>
        <w:numPr>
          <w:ilvl w:val="0"/>
          <w:numId w:val="30"/>
        </w:numPr>
        <w:spacing w:line="100" w:lineRule="atLeast"/>
        <w:jc w:val="both"/>
      </w:pPr>
      <w:r>
        <w:t xml:space="preserve">Wynagrodzenie, o którym mowa w ust. 1 obejmuje wszystkie koszty jakie powstaną w trakcie realizacji przedmiotu umowy. </w:t>
      </w:r>
    </w:p>
    <w:p w:rsidR="00BE2C29" w:rsidRDefault="00BE2C29" w:rsidP="00BE2C29">
      <w:pPr>
        <w:pStyle w:val="Akapitzlist"/>
        <w:numPr>
          <w:ilvl w:val="0"/>
          <w:numId w:val="30"/>
        </w:numPr>
        <w:spacing w:line="100" w:lineRule="atLeast"/>
        <w:jc w:val="both"/>
      </w:pPr>
      <w:r>
        <w:t xml:space="preserve">Zapłata wynagrodzenia stanowiącego przedmiot umowy, o którym mowa w § 1, w wysokości określonej w ust. 1 nastąpi przelewem na konto Wykonawcy: ………………., po podpisaniu protokołu odbioru w terminie określonym w ust. 5 </w:t>
      </w:r>
      <w:r>
        <w:rPr>
          <w:rFonts w:cs="Times New Roman"/>
        </w:rPr>
        <w:t>§</w:t>
      </w:r>
      <w:r>
        <w:t xml:space="preserve"> 4 umowy.</w:t>
      </w:r>
    </w:p>
    <w:p w:rsidR="00BE2C29" w:rsidRDefault="00BE2C29" w:rsidP="00BE2C29">
      <w:pPr>
        <w:pStyle w:val="Akapitzlist"/>
        <w:numPr>
          <w:ilvl w:val="0"/>
          <w:numId w:val="30"/>
        </w:numPr>
        <w:spacing w:line="100" w:lineRule="atLeast"/>
        <w:jc w:val="both"/>
      </w:pPr>
      <w:r>
        <w:t xml:space="preserve">Fakturę VAT należy wystawić na: </w:t>
      </w:r>
      <w:r w:rsidRPr="009E1416">
        <w:t>Gminę Brochów z siedzibą w Brochów 125, 05-088 Brochów, NIP 837–169–27–23.</w:t>
      </w:r>
    </w:p>
    <w:p w:rsidR="00BE2C29" w:rsidRDefault="00BE2C29" w:rsidP="00BE2C29">
      <w:pPr>
        <w:pStyle w:val="Akapitzlist"/>
        <w:numPr>
          <w:ilvl w:val="0"/>
          <w:numId w:val="30"/>
        </w:numPr>
        <w:spacing w:line="100" w:lineRule="atLeast"/>
        <w:jc w:val="both"/>
      </w:pPr>
      <w:r>
        <w:t>Zamawiający dokona zapłaty, o której mowa w ust. 3 w terminie do 30 dni od daty wpływu prawidłowo wystawionej faktury.</w:t>
      </w:r>
    </w:p>
    <w:p w:rsidR="00BE2C29" w:rsidRDefault="00BE2C29" w:rsidP="00BE2C29">
      <w:pPr>
        <w:pStyle w:val="Akapitzlist"/>
        <w:numPr>
          <w:ilvl w:val="0"/>
          <w:numId w:val="30"/>
        </w:numPr>
        <w:spacing w:line="100" w:lineRule="atLeast"/>
        <w:jc w:val="both"/>
      </w:pPr>
      <w:r>
        <w:t>Przez dzień zapłaty rozumie się dzień obciążenia rachunku bankowego Zamawiającego.</w:t>
      </w:r>
    </w:p>
    <w:p w:rsidR="00BE2C29" w:rsidRPr="00103607" w:rsidRDefault="00BE2C29" w:rsidP="00BE2C29">
      <w:pPr>
        <w:spacing w:line="100" w:lineRule="atLeast"/>
        <w:jc w:val="both"/>
        <w:rPr>
          <w:sz w:val="22"/>
        </w:rPr>
      </w:pPr>
    </w:p>
    <w:p w:rsidR="00BE2C29" w:rsidRPr="00CA25F0" w:rsidRDefault="00BE2C29" w:rsidP="00BE2C29">
      <w:pPr>
        <w:spacing w:line="276" w:lineRule="auto"/>
        <w:jc w:val="center"/>
        <w:rPr>
          <w:b/>
        </w:rPr>
      </w:pPr>
      <w:r w:rsidRPr="00CA25F0">
        <w:rPr>
          <w:b/>
        </w:rPr>
        <w:t>§ 5</w:t>
      </w:r>
    </w:p>
    <w:p w:rsidR="00BE2C29" w:rsidRDefault="00BE2C29" w:rsidP="00BE2C29">
      <w:pPr>
        <w:pStyle w:val="Akapitzlist"/>
        <w:numPr>
          <w:ilvl w:val="0"/>
          <w:numId w:val="31"/>
        </w:numPr>
        <w:spacing w:line="100" w:lineRule="atLeast"/>
        <w:jc w:val="both"/>
      </w:pPr>
      <w:r>
        <w:t>Zamawiającemu przysługuje prawo do odstąpienia od umowy, gdy:</w:t>
      </w:r>
    </w:p>
    <w:p w:rsidR="00BE2C29" w:rsidRDefault="00BE2C29" w:rsidP="00BE2C29">
      <w:pPr>
        <w:pStyle w:val="Akapitzlist"/>
        <w:numPr>
          <w:ilvl w:val="1"/>
          <w:numId w:val="32"/>
        </w:numPr>
        <w:spacing w:line="100" w:lineRule="atLeast"/>
        <w:ind w:left="1134" w:hanging="283"/>
        <w:jc w:val="both"/>
      </w:pPr>
      <w:r>
        <w:t>wykonawca nie rozpoczął prac od dnia zawarcia umowy bez uzasadnionych przyczyn oraz nie kontynuuje ich pomimo wezwania Zamawiającego złożonego na piśmie,</w:t>
      </w:r>
    </w:p>
    <w:p w:rsidR="00BE2C29" w:rsidRDefault="00BE2C29" w:rsidP="00BE2C29">
      <w:pPr>
        <w:pStyle w:val="Akapitzlist"/>
        <w:numPr>
          <w:ilvl w:val="1"/>
          <w:numId w:val="32"/>
        </w:numPr>
        <w:spacing w:line="100" w:lineRule="atLeast"/>
        <w:ind w:left="1134" w:hanging="283"/>
        <w:jc w:val="both"/>
      </w:pPr>
      <w:r>
        <w:t>wykonawca przerwał realizację prac i przerwa ta trwa dłużej niż 2 tygodnie, z przyczyn leżących po stronie Wykonawcy.</w:t>
      </w:r>
    </w:p>
    <w:p w:rsidR="00BE2C29" w:rsidRDefault="00BE2C29" w:rsidP="00BE2C29">
      <w:pPr>
        <w:pStyle w:val="Akapitzlist"/>
        <w:numPr>
          <w:ilvl w:val="0"/>
          <w:numId w:val="31"/>
        </w:numPr>
        <w:spacing w:line="100" w:lineRule="atLeast"/>
        <w:jc w:val="both"/>
      </w:pPr>
      <w:r>
        <w:t>Zamawiający w razie odstąpienia od umowy z przyczyn za które Wykonawca nie odpowiada obowiązany jest do dokonania odbioru prac przerwanych oraz zapłaty wynagrodzenia za prace, które zostały wykonane do dnia odstąpienia.</w:t>
      </w:r>
    </w:p>
    <w:p w:rsidR="00BE2C29" w:rsidRDefault="00BE2C29" w:rsidP="00BE2C29">
      <w:pPr>
        <w:pStyle w:val="Akapitzlist"/>
        <w:numPr>
          <w:ilvl w:val="0"/>
          <w:numId w:val="31"/>
        </w:numPr>
        <w:spacing w:line="100" w:lineRule="atLeast"/>
        <w:jc w:val="both"/>
      </w:pPr>
      <w:r>
        <w:t>Odstąpienie od umowy może nastąpić w terminie 14 dni od dnia powzięcia wiadomości o okolicznościach wymienionych w ust. 1 i powinno nastąpić w formie pisemnej pod rygorem nieważności takiego oświadczenia oraz powinno zawierać uzasadnienie.</w:t>
      </w:r>
    </w:p>
    <w:p w:rsidR="00BE2C29" w:rsidRPr="00103607" w:rsidRDefault="00BE2C29" w:rsidP="00BE2C29">
      <w:pPr>
        <w:spacing w:line="100" w:lineRule="atLeast"/>
        <w:jc w:val="both"/>
        <w:rPr>
          <w:sz w:val="22"/>
        </w:rPr>
      </w:pPr>
    </w:p>
    <w:p w:rsidR="00BE2C29" w:rsidRPr="00CA25F0" w:rsidRDefault="00BE2C29" w:rsidP="00BE2C29">
      <w:pPr>
        <w:spacing w:line="276" w:lineRule="auto"/>
        <w:jc w:val="center"/>
        <w:rPr>
          <w:b/>
        </w:rPr>
      </w:pPr>
      <w:r w:rsidRPr="00CA25F0">
        <w:rPr>
          <w:b/>
        </w:rPr>
        <w:t>§ 6</w:t>
      </w:r>
    </w:p>
    <w:p w:rsidR="00BE2C29" w:rsidRDefault="00BE2C29" w:rsidP="00BE2C29">
      <w:pPr>
        <w:pStyle w:val="Akapitzlist"/>
        <w:numPr>
          <w:ilvl w:val="0"/>
          <w:numId w:val="33"/>
        </w:numPr>
        <w:spacing w:line="100" w:lineRule="atLeast"/>
        <w:jc w:val="both"/>
      </w:pPr>
      <w:r>
        <w:t xml:space="preserve">Strony postanawiają, iż obowiązującą formą odszkodowania będą kary umowne. </w:t>
      </w:r>
    </w:p>
    <w:p w:rsidR="00BE2C29" w:rsidRDefault="00BE2C29" w:rsidP="00BE2C29">
      <w:pPr>
        <w:pStyle w:val="Akapitzlist"/>
        <w:numPr>
          <w:ilvl w:val="0"/>
          <w:numId w:val="33"/>
        </w:numPr>
        <w:spacing w:line="100" w:lineRule="atLeast"/>
        <w:jc w:val="both"/>
      </w:pPr>
      <w:r>
        <w:t>Kary te naliczane będą w następujących przypadkach i wysokościach:</w:t>
      </w:r>
    </w:p>
    <w:p w:rsidR="00BE2C29" w:rsidRDefault="00BE2C29" w:rsidP="00BE2C29">
      <w:pPr>
        <w:pStyle w:val="Akapitzlist"/>
        <w:numPr>
          <w:ilvl w:val="1"/>
          <w:numId w:val="34"/>
        </w:numPr>
        <w:spacing w:line="100" w:lineRule="atLeast"/>
        <w:ind w:left="1134" w:hanging="283"/>
        <w:jc w:val="both"/>
      </w:pPr>
      <w:r>
        <w:lastRenderedPageBreak/>
        <w:t>za nieterminowe wykonanie przedmiotu umowy w wysokości 0,2 % umownego wynagrodzenia  za  każdy  rozpoczęty dzień zwłoki, licząc od dnia określonego w § 2,</w:t>
      </w:r>
    </w:p>
    <w:p w:rsidR="00BE2C29" w:rsidRDefault="00BE2C29" w:rsidP="00BE2C29">
      <w:pPr>
        <w:pStyle w:val="Akapitzlist"/>
        <w:numPr>
          <w:ilvl w:val="1"/>
          <w:numId w:val="34"/>
        </w:numPr>
        <w:spacing w:line="100" w:lineRule="atLeast"/>
        <w:ind w:left="1134" w:hanging="283"/>
        <w:jc w:val="both"/>
      </w:pPr>
      <w:r>
        <w:t>za odstąpienie od umowy z przyczyn zależnych od Wykonawcy w wysokości 10 % wynagrodzenia umownego.</w:t>
      </w:r>
    </w:p>
    <w:p w:rsidR="00BE2C29" w:rsidRDefault="00BE2C29" w:rsidP="00BE2C29">
      <w:pPr>
        <w:pStyle w:val="Akapitzlist"/>
        <w:numPr>
          <w:ilvl w:val="0"/>
          <w:numId w:val="33"/>
        </w:numPr>
        <w:spacing w:line="100" w:lineRule="atLeast"/>
        <w:jc w:val="both"/>
      </w:pPr>
      <w:r>
        <w:t>Zamawiający zapłaci Wykonawcy kary umowne z tytułu odstąpienia od umowy z  przyczyn niezależnych od Wykonawcy w wysokości 10% wynagrodzenia umownego wskazanego w § 4 ust. 1.</w:t>
      </w:r>
    </w:p>
    <w:p w:rsidR="00BE2C29" w:rsidRDefault="00BE2C29" w:rsidP="00BE2C29">
      <w:pPr>
        <w:pStyle w:val="Akapitzlist"/>
        <w:numPr>
          <w:ilvl w:val="0"/>
          <w:numId w:val="33"/>
        </w:numPr>
        <w:spacing w:line="100" w:lineRule="atLeast"/>
        <w:jc w:val="both"/>
      </w:pPr>
      <w:r>
        <w:t>Strony zastrzegają sobie prawo do odszkodowania uzupełniającego, przewyższającego wysokość kar umownych do wysokości rzeczywiście poniesionej szkody.</w:t>
      </w:r>
    </w:p>
    <w:p w:rsidR="00BE2C29" w:rsidRPr="00103607" w:rsidRDefault="00BE2C29" w:rsidP="00BE2C29">
      <w:pPr>
        <w:spacing w:line="100" w:lineRule="atLeast"/>
        <w:jc w:val="both"/>
        <w:rPr>
          <w:sz w:val="22"/>
        </w:rPr>
      </w:pPr>
    </w:p>
    <w:p w:rsidR="00BE2C29" w:rsidRPr="00CA25F0" w:rsidRDefault="00BE2C29" w:rsidP="00BE2C29">
      <w:pPr>
        <w:spacing w:line="276" w:lineRule="auto"/>
        <w:jc w:val="center"/>
        <w:rPr>
          <w:b/>
        </w:rPr>
      </w:pPr>
      <w:r w:rsidRPr="00CA25F0">
        <w:rPr>
          <w:b/>
        </w:rPr>
        <w:t>§ 7</w:t>
      </w:r>
    </w:p>
    <w:p w:rsidR="00BE2C29" w:rsidRDefault="00BE2C29" w:rsidP="00BE2C29">
      <w:pPr>
        <w:pStyle w:val="Akapitzlist"/>
        <w:numPr>
          <w:ilvl w:val="0"/>
          <w:numId w:val="35"/>
        </w:numPr>
        <w:spacing w:line="100" w:lineRule="atLeast"/>
        <w:jc w:val="both"/>
      </w:pPr>
      <w:r>
        <w:t>Zmiana postanowień zawartej umowy może nastąpić za zgodą obu stron wyrażoną na piśmie pod rygorem nieważności takiej zmiany.</w:t>
      </w:r>
    </w:p>
    <w:p w:rsidR="00BE2C29" w:rsidRDefault="00BE2C29" w:rsidP="00BE2C29">
      <w:pPr>
        <w:pStyle w:val="Akapitzlist"/>
        <w:numPr>
          <w:ilvl w:val="0"/>
          <w:numId w:val="35"/>
        </w:numPr>
        <w:spacing w:line="100" w:lineRule="atLeast"/>
        <w:jc w:val="both"/>
      </w:pPr>
      <w:r>
        <w:t>Strony przewidują możliwość dokonania zmiany istotnych postanowień umowy i określają warunki zmiany:</w:t>
      </w:r>
    </w:p>
    <w:p w:rsidR="00BE2C29" w:rsidRDefault="00BE2C29" w:rsidP="00BE2C29">
      <w:pPr>
        <w:pStyle w:val="Akapitzlist"/>
        <w:numPr>
          <w:ilvl w:val="1"/>
          <w:numId w:val="35"/>
        </w:numPr>
        <w:spacing w:line="100" w:lineRule="atLeast"/>
        <w:ind w:left="1134" w:hanging="283"/>
        <w:jc w:val="both"/>
      </w:pPr>
      <w:r>
        <w:t>Zmiana terminu przewidzianego na zrealizowanie przedmiotu zamówienia:</w:t>
      </w:r>
    </w:p>
    <w:p w:rsidR="00BE2C29" w:rsidRDefault="00BE2C29" w:rsidP="00BE2C29">
      <w:pPr>
        <w:pStyle w:val="Akapitzlist"/>
        <w:numPr>
          <w:ilvl w:val="2"/>
          <w:numId w:val="35"/>
        </w:numPr>
        <w:spacing w:line="100" w:lineRule="atLeast"/>
        <w:ind w:left="1560" w:hanging="284"/>
        <w:jc w:val="both"/>
      </w:pPr>
      <w:r>
        <w:t xml:space="preserve">zmiany będące następstwem konieczności wstrzymania realizacji przedmiotu umowy przez Zamawiającego; ze względu na czynniki, których Zamawiający nie mógł przewidzieć, </w:t>
      </w:r>
    </w:p>
    <w:p w:rsidR="00BE2C29" w:rsidRDefault="00BE2C29" w:rsidP="00BE2C29">
      <w:pPr>
        <w:pStyle w:val="Akapitzlist"/>
        <w:numPr>
          <w:ilvl w:val="2"/>
          <w:numId w:val="35"/>
        </w:numPr>
        <w:spacing w:line="100" w:lineRule="atLeast"/>
        <w:ind w:left="1560" w:hanging="284"/>
        <w:jc w:val="both"/>
      </w:pPr>
      <w:r>
        <w:t>zmiany będące następstwem konieczności wykonania dodatkowych badań, ekspertyz, powodujących konieczność wstrzymania realizacji przedmiotu umowy,</w:t>
      </w:r>
    </w:p>
    <w:p w:rsidR="00BE2C29" w:rsidRDefault="00BE2C29" w:rsidP="00BE2C29">
      <w:pPr>
        <w:pStyle w:val="Akapitzlist"/>
        <w:numPr>
          <w:ilvl w:val="2"/>
          <w:numId w:val="35"/>
        </w:numPr>
        <w:spacing w:line="100" w:lineRule="atLeast"/>
        <w:ind w:left="1560" w:hanging="284"/>
        <w:jc w:val="both"/>
      </w:pPr>
      <w:r>
        <w:t>zmiany będące następstwem odmowy wydania przez organy administracji lub inne podmioty wymaganych decyzji, zezwoleń, uzgodnień, opinii z przyczyn niezawinionych przez Wykonawcę,</w:t>
      </w:r>
    </w:p>
    <w:p w:rsidR="00BE2C29" w:rsidRDefault="00BE2C29" w:rsidP="00BE2C29">
      <w:pPr>
        <w:pStyle w:val="Akapitzlist"/>
        <w:numPr>
          <w:ilvl w:val="2"/>
          <w:numId w:val="35"/>
        </w:numPr>
        <w:spacing w:line="100" w:lineRule="atLeast"/>
        <w:ind w:left="1560" w:hanging="284"/>
        <w:jc w:val="both"/>
      </w:pPr>
      <w:r>
        <w:t xml:space="preserve">zmiany będące następstwem innych przyczyn zewnętrznych niezależnych od Zamawiającego oraz Wykonawcy skutkujące niemożliwością wykonania przedmiotu umowy w ustalonym terminie. </w:t>
      </w:r>
    </w:p>
    <w:p w:rsidR="00BE2C29" w:rsidRPr="00103607" w:rsidRDefault="00BE2C29" w:rsidP="00BE2C29">
      <w:pPr>
        <w:pStyle w:val="Akapitzlist"/>
        <w:spacing w:line="100" w:lineRule="atLeast"/>
        <w:ind w:left="1560"/>
        <w:jc w:val="both"/>
        <w:rPr>
          <w:sz w:val="20"/>
          <w:szCs w:val="20"/>
        </w:rPr>
      </w:pPr>
    </w:p>
    <w:p w:rsidR="00BE2C29" w:rsidRDefault="00BE2C29" w:rsidP="00BE2C29">
      <w:pPr>
        <w:pStyle w:val="Akapitzlist"/>
        <w:spacing w:line="100" w:lineRule="atLeast"/>
        <w:ind w:left="1560"/>
        <w:jc w:val="both"/>
      </w:pPr>
      <w:r>
        <w:t>W przypadku wystąpienia którejkolwiek z okoliczności wymienionych wyżej, termin przewidziany na zrealizowanie przedmiotu umowy może ulec odpowiedniemu przedłużeniu, o czas niezbędny do zakończenia wykonywania jej przedmiotu w sposób należyty, nie dłuższy jednak niż o okres trwania tych okoliczności.</w:t>
      </w:r>
    </w:p>
    <w:p w:rsidR="00BE2C29" w:rsidRPr="00103607" w:rsidRDefault="00BE2C29" w:rsidP="00BE2C29">
      <w:pPr>
        <w:pStyle w:val="Akapitzlist"/>
        <w:spacing w:line="100" w:lineRule="atLeast"/>
        <w:ind w:left="1560"/>
        <w:jc w:val="both"/>
        <w:rPr>
          <w:sz w:val="20"/>
          <w:szCs w:val="20"/>
        </w:rPr>
      </w:pPr>
    </w:p>
    <w:p w:rsidR="00BE2C29" w:rsidRDefault="00BE2C29" w:rsidP="00BE2C29">
      <w:pPr>
        <w:pStyle w:val="Akapitzlist"/>
        <w:numPr>
          <w:ilvl w:val="1"/>
          <w:numId w:val="35"/>
        </w:numPr>
        <w:spacing w:line="100" w:lineRule="atLeast"/>
        <w:ind w:left="1134" w:hanging="283"/>
        <w:jc w:val="both"/>
      </w:pPr>
      <w:r>
        <w:t>Zmiana zakresu przedmiotu umowy spowodowana koniecznością ograniczenia zakresu przez Zamawiającego ze względu na czynniki niezależne od Zamawiającego i których Zmawiający nie mógł przewidzieć.</w:t>
      </w:r>
    </w:p>
    <w:p w:rsidR="00BE2C29" w:rsidRPr="00103607" w:rsidRDefault="00BE2C29" w:rsidP="00BE2C29">
      <w:pPr>
        <w:pStyle w:val="Akapitzlist"/>
        <w:spacing w:line="100" w:lineRule="atLeast"/>
        <w:ind w:left="1134"/>
        <w:jc w:val="both"/>
        <w:rPr>
          <w:sz w:val="20"/>
          <w:szCs w:val="20"/>
        </w:rPr>
      </w:pPr>
    </w:p>
    <w:p w:rsidR="00BE2C29" w:rsidRDefault="00BE2C29" w:rsidP="00BE2C29">
      <w:pPr>
        <w:pStyle w:val="Akapitzlist"/>
        <w:spacing w:line="100" w:lineRule="atLeast"/>
        <w:ind w:left="1134"/>
        <w:jc w:val="both"/>
      </w:pPr>
      <w:r>
        <w:t>W przypadku wystąpienia okoliczności wymienionej wyżej, zakres przewidziany do zrealizowania w terminie w ramach przedmiotu umowy może ulec zmniejszeniu o zakres, który stał się niemożliwy do wykonania na skutek tej okoliczności.</w:t>
      </w:r>
    </w:p>
    <w:p w:rsidR="00BE2C29" w:rsidRPr="00103607" w:rsidRDefault="00BE2C29" w:rsidP="00BE2C29">
      <w:pPr>
        <w:spacing w:line="100" w:lineRule="atLeast"/>
        <w:jc w:val="both"/>
        <w:rPr>
          <w:sz w:val="20"/>
          <w:szCs w:val="20"/>
        </w:rPr>
      </w:pPr>
    </w:p>
    <w:p w:rsidR="00BE2C29" w:rsidRDefault="00BE2C29" w:rsidP="00BE2C29">
      <w:pPr>
        <w:pStyle w:val="Akapitzlist"/>
        <w:numPr>
          <w:ilvl w:val="1"/>
          <w:numId w:val="35"/>
        </w:numPr>
        <w:spacing w:line="100" w:lineRule="atLeast"/>
        <w:jc w:val="both"/>
      </w:pPr>
      <w:r>
        <w:t>Zmiana wynagrodzenia umownego za zrealizowanie przedmiotu umowy w szczególności spowodowana zmianą ustawowej stawki VAT na realizowany przedmiot umowy – w przypadku wystąpienia tej okoliczności wynagrodzenie umowne może zostać zmienione, zmiana może polegać na zwiększeniu lub zmniejszeniu wynagrodzenia w związku ze zmianą stawki VAT i może dotyczyć wyłącznie zakresu realizowanego po terminie zmiany stawki VAT.</w:t>
      </w:r>
    </w:p>
    <w:p w:rsidR="00BE2C29" w:rsidRPr="00103607" w:rsidRDefault="00BE2C29" w:rsidP="00BE2C29">
      <w:pPr>
        <w:spacing w:line="100" w:lineRule="atLeast"/>
        <w:jc w:val="both"/>
        <w:rPr>
          <w:sz w:val="20"/>
          <w:szCs w:val="20"/>
        </w:rPr>
      </w:pPr>
    </w:p>
    <w:p w:rsidR="00BE2C29" w:rsidRPr="00CA25F0" w:rsidRDefault="00BE2C29" w:rsidP="00BE2C29">
      <w:pPr>
        <w:spacing w:line="276" w:lineRule="auto"/>
        <w:jc w:val="center"/>
        <w:rPr>
          <w:b/>
        </w:rPr>
      </w:pPr>
      <w:r w:rsidRPr="00CA25F0">
        <w:rPr>
          <w:b/>
        </w:rPr>
        <w:lastRenderedPageBreak/>
        <w:t>§ 8</w:t>
      </w:r>
    </w:p>
    <w:p w:rsidR="00BE2C29" w:rsidRDefault="00BE2C29" w:rsidP="00BE2C29">
      <w:pPr>
        <w:pStyle w:val="Akapitzlist"/>
        <w:numPr>
          <w:ilvl w:val="0"/>
          <w:numId w:val="36"/>
        </w:numPr>
        <w:spacing w:line="100" w:lineRule="atLeast"/>
        <w:jc w:val="both"/>
      </w:pPr>
      <w:r>
        <w:t>Wykonawca oświadcza, że opracowując dokument będący przedmiotem umowy nie naruszy praw osób trzecich i przekaże Zamawiającemu przedmiot umowy w stanie wolnym od obciążeń prawami osób trzecich.</w:t>
      </w:r>
    </w:p>
    <w:p w:rsidR="00BE2C29" w:rsidRDefault="00BE2C29" w:rsidP="00BE2C29">
      <w:pPr>
        <w:pStyle w:val="Akapitzlist"/>
        <w:numPr>
          <w:ilvl w:val="0"/>
          <w:numId w:val="36"/>
        </w:numPr>
        <w:spacing w:line="100" w:lineRule="atLeast"/>
        <w:jc w:val="both"/>
      </w:pPr>
      <w:r>
        <w:t xml:space="preserve">W wykonaniu niniejszej umowy Wykonawca przenosi na Zamawiającego własność egzemplarzy przedmiotu umowy, o którym mowa w §3 ust. 1. </w:t>
      </w:r>
    </w:p>
    <w:p w:rsidR="00BE2C29" w:rsidRDefault="00BE2C29" w:rsidP="00BE2C29">
      <w:pPr>
        <w:pStyle w:val="Akapitzlist"/>
        <w:numPr>
          <w:ilvl w:val="0"/>
          <w:numId w:val="36"/>
        </w:numPr>
        <w:spacing w:line="100" w:lineRule="atLeast"/>
        <w:jc w:val="both"/>
      </w:pPr>
      <w:r>
        <w:t>W wykonaniu niniejszej umowy Wykonawca przenosi na Zamawiającego autorskie prawa majątkowe do przedmiotu umowy, nie wyłączając prawa zezwalania na wykonywanie zależnego prawa autorskiego, na następujących polach eksploatacji:</w:t>
      </w:r>
    </w:p>
    <w:p w:rsidR="00BE2C29" w:rsidRDefault="00BE2C29" w:rsidP="00BE2C29">
      <w:pPr>
        <w:pStyle w:val="Akapitzlist"/>
        <w:numPr>
          <w:ilvl w:val="1"/>
          <w:numId w:val="36"/>
        </w:numPr>
        <w:spacing w:line="100" w:lineRule="atLeast"/>
        <w:ind w:left="1134" w:hanging="283"/>
        <w:jc w:val="both"/>
      </w:pPr>
      <w:r>
        <w:t>w zakresie utrwalania i zwielokrotniania materiału w całości lub w części poprzez wytwarzanie egzemplarzy jakąkolwiek techniką (w tym drukarską i cyfrową);</w:t>
      </w:r>
    </w:p>
    <w:p w:rsidR="00BE2C29" w:rsidRDefault="00BE2C29" w:rsidP="00BE2C29">
      <w:pPr>
        <w:pStyle w:val="Akapitzlist"/>
        <w:numPr>
          <w:ilvl w:val="1"/>
          <w:numId w:val="36"/>
        </w:numPr>
        <w:spacing w:line="100" w:lineRule="atLeast"/>
        <w:ind w:left="1134" w:hanging="283"/>
        <w:jc w:val="both"/>
      </w:pPr>
      <w:r>
        <w:t>wprowadzania do obrotu, użyczenia oryginału lub egzemplarzy;</w:t>
      </w:r>
    </w:p>
    <w:p w:rsidR="00BE2C29" w:rsidRDefault="00BE2C29" w:rsidP="00BE2C29">
      <w:pPr>
        <w:pStyle w:val="Akapitzlist"/>
        <w:numPr>
          <w:ilvl w:val="1"/>
          <w:numId w:val="36"/>
        </w:numPr>
        <w:spacing w:line="100" w:lineRule="atLeast"/>
        <w:ind w:left="1134" w:hanging="283"/>
        <w:jc w:val="both"/>
      </w:pPr>
      <w:r>
        <w:t>rozpowszechniania materiału w szczególności poprzez publiczne wykonanie, wystawienie, wyświetlenie, odtworzenie oraz nadawanie i remitowanie, a także publiczne udostępnianie materiału w taki sposób, aby każdy mógł mieć do niego dostęp w miejscu i w czasie przez siebie wybranym, również poprzez wprowadzenie do pamięci komputera i umieszczanie w sieci internetowej, z zastrzeżeniem konieczności wskazania Wykonawcy jako twórcy.</w:t>
      </w:r>
    </w:p>
    <w:p w:rsidR="00BE2C29" w:rsidRDefault="00BE2C29" w:rsidP="00BE2C29">
      <w:pPr>
        <w:pStyle w:val="Akapitzlist"/>
        <w:numPr>
          <w:ilvl w:val="0"/>
          <w:numId w:val="36"/>
        </w:numPr>
        <w:spacing w:line="100" w:lineRule="atLeast"/>
        <w:jc w:val="both"/>
      </w:pPr>
      <w:r>
        <w:t xml:space="preserve">Strony uzgadniają, że Zamawiający lub inny podmiot wskazany przez Zamawiającego może sporządzać obcojęzyczne wersje dokumentów stanowiących przedmiot umowy. </w:t>
      </w:r>
    </w:p>
    <w:p w:rsidR="00BE2C29" w:rsidRDefault="00BE2C29" w:rsidP="00BE2C29">
      <w:pPr>
        <w:pStyle w:val="Akapitzlist"/>
        <w:numPr>
          <w:ilvl w:val="0"/>
          <w:numId w:val="36"/>
        </w:numPr>
        <w:spacing w:line="100" w:lineRule="atLeast"/>
        <w:jc w:val="both"/>
      </w:pPr>
      <w:r>
        <w:t>Wynagrodzenie z tytułu przeniesienia autorskich praw majątkowych, w zakresie określonym w ust. 3 zawiera się w wynagrodzeniu Wykonawcy należnym z tytułu wykonania niniejszej umowy.</w:t>
      </w:r>
    </w:p>
    <w:p w:rsidR="00BE2C29" w:rsidRDefault="00BE2C29" w:rsidP="00BE2C29">
      <w:pPr>
        <w:pStyle w:val="Akapitzlist"/>
        <w:numPr>
          <w:ilvl w:val="0"/>
          <w:numId w:val="36"/>
        </w:numPr>
        <w:spacing w:line="100" w:lineRule="atLeast"/>
        <w:jc w:val="both"/>
      </w:pPr>
      <w:r>
        <w:t xml:space="preserve">Wykonawca zastrzega sobie prawo, a Zamawiający wyraża na to zgodę do wykorzystywania wyników prac zrealizowanych w ramach realizacji przedmiotu umowy w prowadzonej przez siebie statutowej działalności. Używanie takie nie może naruszać interesów Zamawiającego. </w:t>
      </w:r>
    </w:p>
    <w:p w:rsidR="00BE2C29" w:rsidRPr="00103607" w:rsidRDefault="00BE2C29" w:rsidP="00BE2C29">
      <w:pPr>
        <w:spacing w:line="100" w:lineRule="atLeast"/>
        <w:jc w:val="both"/>
        <w:rPr>
          <w:sz w:val="20"/>
          <w:szCs w:val="20"/>
        </w:rPr>
      </w:pPr>
    </w:p>
    <w:p w:rsidR="00BE2C29" w:rsidRPr="00CA25F0" w:rsidRDefault="00BE2C29" w:rsidP="00BE2C29">
      <w:pPr>
        <w:spacing w:line="276" w:lineRule="auto"/>
        <w:jc w:val="center"/>
        <w:rPr>
          <w:b/>
        </w:rPr>
      </w:pPr>
      <w:r w:rsidRPr="00CA25F0">
        <w:rPr>
          <w:b/>
        </w:rPr>
        <w:t>§ 9</w:t>
      </w:r>
    </w:p>
    <w:p w:rsidR="00BE2C29" w:rsidRDefault="00BE2C29" w:rsidP="00BE2C29">
      <w:pPr>
        <w:spacing w:line="100" w:lineRule="atLeast"/>
        <w:jc w:val="both"/>
      </w:pPr>
      <w:r>
        <w:t xml:space="preserve">Strony zobowiązują się zachować w tajemnicy wszelkie informacje techniczne, technologiczne, ekonomiczne, finansowe, handlowe, prawne, organizacyjne dotyczące drugiej strony uzyskane od drugiej strony – niezależnie od formy przekazania tych informacji i ich źródła. </w:t>
      </w:r>
    </w:p>
    <w:p w:rsidR="00BE2C29" w:rsidRPr="00103607" w:rsidRDefault="00BE2C29" w:rsidP="00BE2C29">
      <w:pPr>
        <w:spacing w:line="100" w:lineRule="atLeast"/>
        <w:jc w:val="both"/>
        <w:rPr>
          <w:sz w:val="20"/>
          <w:szCs w:val="20"/>
        </w:rPr>
      </w:pPr>
    </w:p>
    <w:p w:rsidR="00BE2C29" w:rsidRPr="00CA25F0" w:rsidRDefault="00BE2C29" w:rsidP="00BE2C29">
      <w:pPr>
        <w:spacing w:line="276" w:lineRule="auto"/>
        <w:jc w:val="center"/>
        <w:rPr>
          <w:b/>
        </w:rPr>
      </w:pPr>
      <w:r w:rsidRPr="00CA25F0">
        <w:rPr>
          <w:b/>
        </w:rPr>
        <w:t>§ 10</w:t>
      </w:r>
    </w:p>
    <w:p w:rsidR="00BE2C29" w:rsidRDefault="00BE2C29" w:rsidP="00BE2C29">
      <w:pPr>
        <w:spacing w:line="100" w:lineRule="atLeast"/>
        <w:jc w:val="both"/>
      </w:pPr>
      <w:r>
        <w:t>Do spraw nieuregulowanych w niniejszej umowie mają zastosowania przepisy Kodeksu cywilnego.</w:t>
      </w:r>
    </w:p>
    <w:p w:rsidR="00BE2C29" w:rsidRPr="00103607" w:rsidRDefault="00BE2C29" w:rsidP="00BE2C29">
      <w:pPr>
        <w:spacing w:line="100" w:lineRule="atLeast"/>
        <w:jc w:val="both"/>
        <w:rPr>
          <w:sz w:val="20"/>
          <w:szCs w:val="20"/>
        </w:rPr>
      </w:pPr>
    </w:p>
    <w:p w:rsidR="00BE2C29" w:rsidRPr="00CA25F0" w:rsidRDefault="00BE2C29" w:rsidP="00BE2C29">
      <w:pPr>
        <w:spacing w:line="276" w:lineRule="auto"/>
        <w:jc w:val="center"/>
        <w:rPr>
          <w:b/>
        </w:rPr>
      </w:pPr>
      <w:r w:rsidRPr="00CA25F0">
        <w:rPr>
          <w:b/>
        </w:rPr>
        <w:t>§ 11</w:t>
      </w:r>
    </w:p>
    <w:p w:rsidR="00BE2C29" w:rsidRDefault="00BE2C29" w:rsidP="00BE2C29">
      <w:pPr>
        <w:spacing w:line="100" w:lineRule="atLeast"/>
        <w:jc w:val="both"/>
      </w:pPr>
      <w:r>
        <w:t>Wszelkie spory mogące wyniknąć na tle wykonania postanowień niniejszej umowy będą rozstrzygane przez sąd właściwy dla siedziby Zamawiającego.</w:t>
      </w:r>
    </w:p>
    <w:p w:rsidR="00BE2C29" w:rsidRPr="00103607" w:rsidRDefault="00BE2C29" w:rsidP="00BE2C29">
      <w:pPr>
        <w:spacing w:line="100" w:lineRule="atLeast"/>
        <w:jc w:val="both"/>
        <w:rPr>
          <w:sz w:val="20"/>
          <w:szCs w:val="20"/>
        </w:rPr>
      </w:pPr>
    </w:p>
    <w:p w:rsidR="00BE2C29" w:rsidRPr="00CA25F0" w:rsidRDefault="00BE2C29" w:rsidP="00BE2C29">
      <w:pPr>
        <w:spacing w:line="276" w:lineRule="auto"/>
        <w:jc w:val="center"/>
        <w:rPr>
          <w:b/>
        </w:rPr>
      </w:pPr>
      <w:r w:rsidRPr="00CA25F0">
        <w:rPr>
          <w:b/>
        </w:rPr>
        <w:t>§ 12</w:t>
      </w:r>
    </w:p>
    <w:p w:rsidR="00BE2C29" w:rsidRDefault="00BE2C29" w:rsidP="00BE2C29">
      <w:pPr>
        <w:spacing w:line="100" w:lineRule="atLeast"/>
        <w:jc w:val="both"/>
      </w:pPr>
      <w:r>
        <w:t>Umowa została sporządzona w trzech jednobrzmiących egzemplarzach, dwa dla Zamawiającego i jeden dla Wykonawcy.</w:t>
      </w:r>
    </w:p>
    <w:p w:rsidR="00BE2C29" w:rsidRDefault="00BE2C29" w:rsidP="00BE2C29">
      <w:pPr>
        <w:spacing w:line="100" w:lineRule="atLeast"/>
        <w:jc w:val="both"/>
      </w:pPr>
    </w:p>
    <w:p w:rsidR="00BE2C29" w:rsidRDefault="00BE2C29" w:rsidP="00BE2C29">
      <w:pPr>
        <w:spacing w:line="100" w:lineRule="atLeast"/>
        <w:jc w:val="both"/>
      </w:pPr>
    </w:p>
    <w:p w:rsidR="00BE2C29" w:rsidRDefault="00BE2C29" w:rsidP="00BE2C29">
      <w:pPr>
        <w:spacing w:line="100" w:lineRule="atLeast"/>
        <w:ind w:firstLine="708"/>
        <w:jc w:val="both"/>
        <w:rPr>
          <w:b/>
        </w:rPr>
      </w:pPr>
      <w:r w:rsidRPr="00CA25F0">
        <w:rPr>
          <w:b/>
        </w:rPr>
        <w:t>ZAMAWIAJACY</w:t>
      </w:r>
      <w:r w:rsidRPr="00CA25F0">
        <w:rPr>
          <w:b/>
        </w:rPr>
        <w:tab/>
      </w:r>
      <w:r w:rsidRPr="00CA25F0">
        <w:rPr>
          <w:b/>
        </w:rPr>
        <w:tab/>
      </w:r>
      <w:r w:rsidRPr="00CA25F0">
        <w:rPr>
          <w:b/>
        </w:rPr>
        <w:tab/>
      </w:r>
      <w:r w:rsidRPr="00CA25F0">
        <w:rPr>
          <w:b/>
        </w:rPr>
        <w:tab/>
      </w:r>
      <w:r w:rsidRPr="00CA25F0">
        <w:rPr>
          <w:b/>
        </w:rPr>
        <w:tab/>
        <w:t>WYKONAWCA</w:t>
      </w:r>
    </w:p>
    <w:p w:rsidR="00BE2C29" w:rsidRDefault="00BE2C29" w:rsidP="00BE2C29">
      <w:pPr>
        <w:spacing w:line="100" w:lineRule="atLeast"/>
        <w:ind w:firstLine="708"/>
        <w:jc w:val="both"/>
        <w:rPr>
          <w:b/>
        </w:rPr>
      </w:pPr>
    </w:p>
    <w:p w:rsidR="00BE2C29" w:rsidRDefault="00BE2C29" w:rsidP="00BE2C29">
      <w:pPr>
        <w:pageBreakBefore/>
        <w:jc w:val="right"/>
      </w:pPr>
      <w:r>
        <w:lastRenderedPageBreak/>
        <w:t>Załącznik nr 1</w:t>
      </w:r>
    </w:p>
    <w:p w:rsidR="00BE2C29" w:rsidRDefault="00BE2C29" w:rsidP="00BE2C29">
      <w:pPr>
        <w:tabs>
          <w:tab w:val="left" w:pos="8350"/>
        </w:tabs>
        <w:spacing w:after="160" w:line="259" w:lineRule="auto"/>
      </w:pPr>
    </w:p>
    <w:p w:rsidR="00BE2C29" w:rsidRPr="007A5D17" w:rsidRDefault="00BE2C29" w:rsidP="00BE2C29">
      <w:pPr>
        <w:jc w:val="center"/>
        <w:rPr>
          <w:b/>
          <w:sz w:val="28"/>
          <w:szCs w:val="28"/>
        </w:rPr>
      </w:pPr>
      <w:r w:rsidRPr="007A5D17">
        <w:rPr>
          <w:b/>
          <w:sz w:val="28"/>
          <w:szCs w:val="28"/>
        </w:rPr>
        <w:t>Szczegółowy zakres przedmiotu zamówienia</w:t>
      </w:r>
    </w:p>
    <w:p w:rsidR="00BE2C29" w:rsidRDefault="00BE2C29" w:rsidP="00BE2C29"/>
    <w:p w:rsidR="00BE2C29" w:rsidRPr="00344884" w:rsidRDefault="00BE2C29" w:rsidP="00BE2C29">
      <w:pPr>
        <w:spacing w:after="100" w:line="100" w:lineRule="atLeast"/>
        <w:ind w:firstLine="284"/>
        <w:jc w:val="both"/>
        <w:rPr>
          <w:rFonts w:cs="Times New Roman"/>
          <w:color w:val="000000"/>
        </w:rPr>
      </w:pPr>
      <w:r w:rsidRPr="00344884">
        <w:rPr>
          <w:rFonts w:cs="Times New Roman"/>
          <w:color w:val="000000"/>
        </w:rPr>
        <w:t>Zakres raportu o oddziaływaniu</w:t>
      </w:r>
      <w:r>
        <w:rPr>
          <w:rFonts w:cs="Times New Roman"/>
          <w:color w:val="000000"/>
        </w:rPr>
        <w:t xml:space="preserve"> przedsięwzięcia</w:t>
      </w:r>
      <w:r w:rsidRPr="00344884">
        <w:rPr>
          <w:rFonts w:cs="Times New Roman"/>
          <w:color w:val="000000"/>
        </w:rPr>
        <w:t xml:space="preserve"> na środowisko powinien być zgodny z art. 66 ustawy </w:t>
      </w:r>
      <w:r w:rsidRPr="00344884">
        <w:rPr>
          <w:rFonts w:cs="Times New Roman"/>
        </w:rPr>
        <w:t>z dnia 3 października 2008 r.</w:t>
      </w:r>
      <w:r w:rsidRPr="00344884">
        <w:rPr>
          <w:rFonts w:cs="Times New Roman"/>
          <w:bCs/>
        </w:rPr>
        <w:t xml:space="preserve"> o udostępnianiu informacji o środowisku i jego ochronie, udziale społeczeństwa w ochronie środowiska oraz o ocenach oddziaływania na środowisko</w:t>
      </w:r>
      <w:r>
        <w:rPr>
          <w:rFonts w:cs="Times New Roman"/>
          <w:bCs/>
        </w:rPr>
        <w:t xml:space="preserve"> (</w:t>
      </w:r>
      <w:r w:rsidRPr="00AD0855">
        <w:rPr>
          <w:rFonts w:cs="Times New Roman"/>
          <w:color w:val="000000"/>
        </w:rPr>
        <w:t xml:space="preserve">Tekst jednolity Dz. U. z </w:t>
      </w:r>
      <w:r>
        <w:rPr>
          <w:rFonts w:cs="Times New Roman"/>
          <w:bCs/>
        </w:rPr>
        <w:t>2016</w:t>
      </w:r>
      <w:r w:rsidRPr="00AD0855">
        <w:rPr>
          <w:rFonts w:cs="Times New Roman"/>
          <w:bCs/>
        </w:rPr>
        <w:t xml:space="preserve"> r., poz. 353</w:t>
      </w:r>
      <w:r>
        <w:rPr>
          <w:rFonts w:cs="Times New Roman"/>
          <w:bCs/>
        </w:rPr>
        <w:t>)</w:t>
      </w:r>
      <w:r w:rsidRPr="00344884">
        <w:rPr>
          <w:rFonts w:cs="Times New Roman"/>
          <w:bCs/>
        </w:rPr>
        <w:t xml:space="preserve">, ze szczególnym uwzględnieniem: </w:t>
      </w:r>
    </w:p>
    <w:p w:rsidR="00BE2C29" w:rsidRPr="00AD0855" w:rsidRDefault="00BE2C29" w:rsidP="00BE2C29">
      <w:pPr>
        <w:pStyle w:val="Akapitzlist"/>
        <w:spacing w:after="100" w:line="100" w:lineRule="atLeast"/>
        <w:ind w:left="709" w:hanging="284"/>
        <w:contextualSpacing w:val="0"/>
        <w:jc w:val="both"/>
        <w:rPr>
          <w:rFonts w:cs="Times New Roman"/>
          <w:color w:val="000000"/>
        </w:rPr>
      </w:pPr>
      <w:r w:rsidRPr="00AD0855">
        <w:rPr>
          <w:rFonts w:cs="Times New Roman"/>
          <w:color w:val="000000"/>
        </w:rPr>
        <w:t>1</w:t>
      </w:r>
      <w:r>
        <w:rPr>
          <w:rFonts w:cs="Times New Roman"/>
          <w:color w:val="000000"/>
        </w:rPr>
        <w:t>)</w:t>
      </w:r>
      <w:r>
        <w:rPr>
          <w:rFonts w:cs="Times New Roman"/>
          <w:color w:val="000000"/>
        </w:rPr>
        <w:tab/>
      </w:r>
      <w:r w:rsidRPr="00AD0855">
        <w:rPr>
          <w:rFonts w:cs="Times New Roman"/>
          <w:color w:val="000000"/>
        </w:rPr>
        <w:t>opisu elementów przyrodniczych środowiska objętych zakresem przewidywanego oddziaływania planowanego przedsięwzięcia na środowisko, w tym elementów środowiska objętych ochroną na podstawie ustawy z dnia 16 kwietnia 2004 r. o ochronie przyrody (</w:t>
      </w:r>
      <w:r>
        <w:rPr>
          <w:rFonts w:cs="Times New Roman"/>
          <w:color w:val="000000"/>
        </w:rPr>
        <w:t xml:space="preserve">tekst jednolity Dz. </w:t>
      </w:r>
      <w:r w:rsidRPr="00AD0855">
        <w:rPr>
          <w:rFonts w:cs="Times New Roman"/>
          <w:color w:val="000000"/>
        </w:rPr>
        <w:t>U. z 2015 r. poz. 1651, ze zm.);</w:t>
      </w:r>
    </w:p>
    <w:p w:rsidR="00BE2C29" w:rsidRPr="00AD0855" w:rsidRDefault="00BE2C29" w:rsidP="00BE2C29">
      <w:pPr>
        <w:pStyle w:val="Akapitzlist"/>
        <w:spacing w:after="100" w:line="100" w:lineRule="atLeast"/>
        <w:ind w:left="709" w:hanging="284"/>
        <w:contextualSpacing w:val="0"/>
        <w:jc w:val="both"/>
        <w:rPr>
          <w:rFonts w:cs="Times New Roman"/>
          <w:color w:val="000000"/>
        </w:rPr>
      </w:pPr>
      <w:r>
        <w:rPr>
          <w:rFonts w:cs="Times New Roman"/>
          <w:color w:val="000000"/>
        </w:rPr>
        <w:t>2)</w:t>
      </w:r>
      <w:r>
        <w:rPr>
          <w:rFonts w:cs="Times New Roman"/>
          <w:color w:val="000000"/>
        </w:rPr>
        <w:tab/>
      </w:r>
      <w:r w:rsidRPr="00AD0855">
        <w:rPr>
          <w:rFonts w:cs="Times New Roman"/>
          <w:color w:val="000000"/>
        </w:rPr>
        <w:t>opisu analizowanych wariantów, w tym proponowanego przez wnioskodawcę oraz racjonalnego wariantu alternatywnego, wariantu najkorzystniejszego dla środowiska wraz z uzasadnieniem ich wyboru oraz przeanalizowania wariantów lokalizacyjnych inwestycji;</w:t>
      </w:r>
    </w:p>
    <w:p w:rsidR="00BE2C29" w:rsidRPr="00AD0855" w:rsidRDefault="00BE2C29" w:rsidP="00BE2C29">
      <w:pPr>
        <w:pStyle w:val="Akapitzlist"/>
        <w:spacing w:after="100" w:line="100" w:lineRule="atLeast"/>
        <w:ind w:left="709" w:hanging="284"/>
        <w:contextualSpacing w:val="0"/>
        <w:jc w:val="both"/>
        <w:rPr>
          <w:rFonts w:cs="Times New Roman"/>
          <w:color w:val="000000"/>
        </w:rPr>
      </w:pPr>
      <w:r>
        <w:rPr>
          <w:rFonts w:cs="Times New Roman"/>
          <w:color w:val="000000"/>
        </w:rPr>
        <w:t>3)</w:t>
      </w:r>
      <w:r>
        <w:rPr>
          <w:rFonts w:cs="Times New Roman"/>
          <w:color w:val="000000"/>
        </w:rPr>
        <w:tab/>
      </w:r>
      <w:r w:rsidRPr="00AD0855">
        <w:rPr>
          <w:rFonts w:cs="Times New Roman"/>
          <w:color w:val="000000"/>
        </w:rPr>
        <w:t>opisu metod prognozowania zastosowanych przez wnioskodawcę oraz opisu przewidywanych znaczących oddziaływań planowanego przedsięwzięcia na środowisko obejmującego bezpośrednie, pośrednie, wtórne, skumulowane, krótko-, średnio- i długoterminowe, stałe i chwilowe oddziaływania na środowisko;</w:t>
      </w:r>
    </w:p>
    <w:p w:rsidR="00BE2C29" w:rsidRPr="00AD0855" w:rsidRDefault="00BE2C29" w:rsidP="00BE2C29">
      <w:pPr>
        <w:pStyle w:val="Akapitzlist"/>
        <w:spacing w:after="100" w:line="100" w:lineRule="atLeast"/>
        <w:ind w:left="709" w:hanging="284"/>
        <w:contextualSpacing w:val="0"/>
        <w:jc w:val="both"/>
        <w:rPr>
          <w:rFonts w:cs="Times New Roman"/>
          <w:color w:val="000000"/>
        </w:rPr>
      </w:pPr>
      <w:r>
        <w:rPr>
          <w:rFonts w:cs="Times New Roman"/>
          <w:color w:val="000000"/>
        </w:rPr>
        <w:t>4)</w:t>
      </w:r>
      <w:r>
        <w:rPr>
          <w:rFonts w:cs="Times New Roman"/>
          <w:color w:val="000000"/>
        </w:rPr>
        <w:tab/>
      </w:r>
      <w:r w:rsidRPr="00AD0855">
        <w:rPr>
          <w:rFonts w:cs="Times New Roman"/>
          <w:color w:val="000000"/>
        </w:rPr>
        <w:t>przedstawienia analizowanych zagadnień w formie graficznej i kartograficznej w skali umożliwiającej kompleksowe przedstawienie wyników analizy oddziaływania inwestycji na środowisko przyrodnicze;</w:t>
      </w:r>
    </w:p>
    <w:p w:rsidR="00BE2C29" w:rsidRPr="00AD0855" w:rsidRDefault="00BE2C29" w:rsidP="00BE2C29">
      <w:pPr>
        <w:pStyle w:val="Akapitzlist"/>
        <w:spacing w:after="100" w:line="100" w:lineRule="atLeast"/>
        <w:ind w:left="709" w:hanging="284"/>
        <w:contextualSpacing w:val="0"/>
        <w:jc w:val="both"/>
        <w:rPr>
          <w:rFonts w:cs="Times New Roman"/>
          <w:color w:val="000000"/>
        </w:rPr>
      </w:pPr>
      <w:r>
        <w:rPr>
          <w:rFonts w:cs="Times New Roman"/>
          <w:color w:val="000000"/>
        </w:rPr>
        <w:t>5)</w:t>
      </w:r>
      <w:r>
        <w:rPr>
          <w:rFonts w:cs="Times New Roman"/>
          <w:color w:val="000000"/>
        </w:rPr>
        <w:tab/>
      </w:r>
      <w:r w:rsidRPr="00AD0855">
        <w:rPr>
          <w:rFonts w:cs="Times New Roman"/>
          <w:color w:val="000000"/>
        </w:rPr>
        <w:t>uzasadnienia proponowanego przez wnioskodawcę wariantu, ze wskazaniem jego oddziaływania na środowisko, a w szczególności na rośliny, zwierzęta – szczególnie na ptaki, płazy, ryby, owady i drobne ssaki, siedliska przyrodnicze, stosunki wodne oraz ekosystem wodny (dostosowane do odpowiednich okresów fenologicznych i biologii gatunków);</w:t>
      </w:r>
    </w:p>
    <w:p w:rsidR="00BE2C29" w:rsidRPr="00AD0855" w:rsidRDefault="00BE2C29" w:rsidP="00BE2C29">
      <w:pPr>
        <w:pStyle w:val="Akapitzlist"/>
        <w:spacing w:after="100" w:line="100" w:lineRule="atLeast"/>
        <w:ind w:left="709" w:hanging="284"/>
        <w:contextualSpacing w:val="0"/>
        <w:jc w:val="both"/>
        <w:rPr>
          <w:rFonts w:cs="Times New Roman"/>
          <w:color w:val="000000"/>
        </w:rPr>
      </w:pPr>
      <w:r>
        <w:rPr>
          <w:rFonts w:cs="Times New Roman"/>
          <w:color w:val="000000"/>
        </w:rPr>
        <w:t>6)</w:t>
      </w:r>
      <w:r>
        <w:rPr>
          <w:rFonts w:cs="Times New Roman"/>
          <w:color w:val="000000"/>
        </w:rPr>
        <w:tab/>
      </w:r>
      <w:r w:rsidRPr="00AD0855">
        <w:rPr>
          <w:rFonts w:cs="Times New Roman"/>
          <w:color w:val="000000"/>
        </w:rPr>
        <w:t>opisu oddziaływania inwestycji na Warszawski Obszar Chronionego Krajobrazu, w którym obowiązują przepisy Rozporządzenia Wojewody Mazowieckiego Nr 3 z dnia 13 lutego 2007 r. w</w:t>
      </w:r>
      <w:r>
        <w:rPr>
          <w:rFonts w:cs="Times New Roman"/>
          <w:color w:val="000000"/>
        </w:rPr>
        <w:t xml:space="preserve"> </w:t>
      </w:r>
      <w:r w:rsidRPr="00AD0855">
        <w:rPr>
          <w:rFonts w:cs="Times New Roman"/>
          <w:color w:val="000000"/>
        </w:rPr>
        <w:t xml:space="preserve"> sprawie </w:t>
      </w:r>
      <w:r>
        <w:rPr>
          <w:rFonts w:cs="Times New Roman"/>
          <w:color w:val="000000"/>
        </w:rPr>
        <w:t xml:space="preserve"> </w:t>
      </w:r>
      <w:r w:rsidRPr="00AD0855">
        <w:rPr>
          <w:rFonts w:cs="Times New Roman"/>
          <w:color w:val="000000"/>
        </w:rPr>
        <w:t>Warszawskiego Obszaru Chronionego Krajobrazu (Dz. Urz. Woj. Maz. z 2007 r. Nr 42, poz. 870, ze zm.) oraz na Kampinoski Park Narodowy;</w:t>
      </w:r>
    </w:p>
    <w:p w:rsidR="00BE2C29" w:rsidRPr="00AD0855" w:rsidRDefault="00BE2C29" w:rsidP="00BE2C29">
      <w:pPr>
        <w:pStyle w:val="Akapitzlist"/>
        <w:spacing w:after="100" w:line="100" w:lineRule="atLeast"/>
        <w:ind w:left="709" w:hanging="284"/>
        <w:contextualSpacing w:val="0"/>
        <w:jc w:val="both"/>
        <w:rPr>
          <w:rFonts w:cs="Times New Roman"/>
          <w:color w:val="000000"/>
        </w:rPr>
      </w:pPr>
      <w:r>
        <w:rPr>
          <w:rFonts w:cs="Times New Roman"/>
          <w:color w:val="000000"/>
        </w:rPr>
        <w:t>7)</w:t>
      </w:r>
      <w:r>
        <w:rPr>
          <w:rFonts w:cs="Times New Roman"/>
          <w:color w:val="000000"/>
        </w:rPr>
        <w:tab/>
      </w:r>
      <w:r w:rsidRPr="00AD0855">
        <w:rPr>
          <w:rFonts w:cs="Times New Roman"/>
          <w:color w:val="000000"/>
        </w:rPr>
        <w:t>opisu przyjętej metodyki wykonanej inwentaryzacji przyrodniczej;</w:t>
      </w:r>
    </w:p>
    <w:p w:rsidR="00BE2C29" w:rsidRPr="00AD0855" w:rsidRDefault="00BE2C29" w:rsidP="00BE2C29">
      <w:pPr>
        <w:pStyle w:val="Akapitzlist"/>
        <w:spacing w:after="100" w:line="100" w:lineRule="atLeast"/>
        <w:ind w:left="709" w:hanging="284"/>
        <w:contextualSpacing w:val="0"/>
        <w:jc w:val="both"/>
        <w:rPr>
          <w:rFonts w:cs="Times New Roman"/>
          <w:color w:val="000000"/>
        </w:rPr>
      </w:pPr>
      <w:r>
        <w:rPr>
          <w:rFonts w:cs="Times New Roman"/>
          <w:color w:val="000000"/>
        </w:rPr>
        <w:t>8)</w:t>
      </w:r>
      <w:r>
        <w:rPr>
          <w:rFonts w:cs="Times New Roman"/>
          <w:color w:val="000000"/>
        </w:rPr>
        <w:tab/>
      </w:r>
      <w:r w:rsidRPr="00AD0855">
        <w:rPr>
          <w:rFonts w:cs="Times New Roman"/>
          <w:color w:val="000000"/>
        </w:rPr>
        <w:t>oznaczenia wszystkich zagadnień na załącznikach graficznych, w tym przewidywanego zasięgu oddziaływania inwestycji;</w:t>
      </w:r>
    </w:p>
    <w:p w:rsidR="00BE2C29" w:rsidRPr="00AD0855" w:rsidRDefault="00BE2C29" w:rsidP="00BE2C29">
      <w:pPr>
        <w:pStyle w:val="Akapitzlist"/>
        <w:spacing w:after="100" w:line="100" w:lineRule="atLeast"/>
        <w:ind w:left="709" w:hanging="284"/>
        <w:contextualSpacing w:val="0"/>
        <w:jc w:val="both"/>
        <w:rPr>
          <w:rFonts w:cs="Times New Roman"/>
          <w:color w:val="000000"/>
        </w:rPr>
      </w:pPr>
      <w:r>
        <w:rPr>
          <w:rFonts w:cs="Times New Roman"/>
          <w:color w:val="000000"/>
        </w:rPr>
        <w:t>9)</w:t>
      </w:r>
      <w:r>
        <w:rPr>
          <w:rFonts w:cs="Times New Roman"/>
          <w:color w:val="000000"/>
        </w:rPr>
        <w:tab/>
      </w:r>
      <w:r w:rsidRPr="00AD0855">
        <w:rPr>
          <w:rFonts w:cs="Times New Roman"/>
          <w:color w:val="000000"/>
        </w:rPr>
        <w:t>przedstawienia wyników wykonanej inwentaryzacji przyrodniczej (dane liczbowe i rozmieszczenie przestrzenne) dostosowanej do odpowiednich okresów fenologicznych;</w:t>
      </w:r>
    </w:p>
    <w:p w:rsidR="00BE2C29" w:rsidRPr="00AD0855" w:rsidRDefault="00BE2C29" w:rsidP="00BE2C29">
      <w:pPr>
        <w:pStyle w:val="Akapitzlist"/>
        <w:spacing w:line="100" w:lineRule="atLeast"/>
        <w:ind w:left="709" w:hanging="425"/>
        <w:jc w:val="both"/>
        <w:rPr>
          <w:rFonts w:cs="Times New Roman"/>
          <w:color w:val="000000"/>
        </w:rPr>
      </w:pPr>
      <w:r>
        <w:rPr>
          <w:rFonts w:cs="Times New Roman"/>
          <w:color w:val="000000"/>
        </w:rPr>
        <w:t>10)</w:t>
      </w:r>
      <w:r>
        <w:rPr>
          <w:rFonts w:cs="Times New Roman"/>
          <w:color w:val="000000"/>
        </w:rPr>
        <w:tab/>
      </w:r>
      <w:r w:rsidRPr="00AD0855">
        <w:rPr>
          <w:rFonts w:cs="Times New Roman"/>
          <w:color w:val="000000"/>
        </w:rPr>
        <w:t>oceny wpływu przedsięwzięcia na krajobraz poprzez;</w:t>
      </w:r>
    </w:p>
    <w:p w:rsidR="00BE2C29" w:rsidRPr="00344884" w:rsidRDefault="00BE2C29" w:rsidP="00BE2C29">
      <w:pPr>
        <w:spacing w:after="60" w:line="100" w:lineRule="atLeast"/>
        <w:ind w:left="993" w:hanging="284"/>
        <w:jc w:val="both"/>
        <w:rPr>
          <w:rFonts w:cs="Times New Roman"/>
          <w:color w:val="000000"/>
        </w:rPr>
      </w:pPr>
      <w:r w:rsidRPr="00344884">
        <w:rPr>
          <w:rFonts w:cs="Times New Roman"/>
          <w:color w:val="000000"/>
        </w:rPr>
        <w:t>a.</w:t>
      </w:r>
      <w:r>
        <w:rPr>
          <w:rFonts w:cs="Times New Roman"/>
          <w:color w:val="000000"/>
        </w:rPr>
        <w:tab/>
      </w:r>
      <w:r w:rsidRPr="00344884">
        <w:rPr>
          <w:rFonts w:cs="Times New Roman"/>
          <w:color w:val="000000"/>
        </w:rPr>
        <w:t>określenie zasięgu przestrzennego prowadzenia analiz wpływu,</w:t>
      </w:r>
    </w:p>
    <w:p w:rsidR="00BE2C29" w:rsidRPr="00AD0855" w:rsidRDefault="00BE2C29" w:rsidP="00BE2C29">
      <w:pPr>
        <w:pStyle w:val="Akapitzlist"/>
        <w:spacing w:after="60" w:line="100" w:lineRule="atLeast"/>
        <w:ind w:left="993" w:hanging="284"/>
        <w:contextualSpacing w:val="0"/>
        <w:jc w:val="both"/>
        <w:rPr>
          <w:rFonts w:cs="Times New Roman"/>
          <w:color w:val="000000"/>
        </w:rPr>
      </w:pPr>
      <w:r w:rsidRPr="00AD0855">
        <w:rPr>
          <w:rFonts w:cs="Times New Roman"/>
          <w:color w:val="000000"/>
        </w:rPr>
        <w:t>b.</w:t>
      </w:r>
      <w:r>
        <w:rPr>
          <w:rFonts w:cs="Times New Roman"/>
          <w:color w:val="000000"/>
        </w:rPr>
        <w:tab/>
      </w:r>
      <w:r w:rsidRPr="00AD0855">
        <w:rPr>
          <w:rFonts w:cs="Times New Roman"/>
          <w:color w:val="000000"/>
        </w:rPr>
        <w:t>wstępną ocenę ryzyka wystąpienia znaczącego oddziaływania na krajobraz ze wskazaniem wykorzystanych danych i materiałów wyjściowych (opisowe i kartograficzne),</w:t>
      </w:r>
    </w:p>
    <w:p w:rsidR="00BE2C29" w:rsidRPr="00AD0855" w:rsidRDefault="00BE2C29" w:rsidP="00BE2C29">
      <w:pPr>
        <w:pStyle w:val="Akapitzlist"/>
        <w:spacing w:after="60" w:line="100" w:lineRule="atLeast"/>
        <w:ind w:left="993" w:hanging="284"/>
        <w:contextualSpacing w:val="0"/>
        <w:jc w:val="both"/>
        <w:rPr>
          <w:rFonts w:cs="Times New Roman"/>
          <w:color w:val="000000"/>
        </w:rPr>
      </w:pPr>
      <w:r>
        <w:rPr>
          <w:rFonts w:cs="Times New Roman"/>
          <w:color w:val="000000"/>
        </w:rPr>
        <w:t>c.</w:t>
      </w:r>
      <w:r>
        <w:rPr>
          <w:rFonts w:cs="Times New Roman"/>
          <w:color w:val="000000"/>
        </w:rPr>
        <w:tab/>
      </w:r>
      <w:r w:rsidRPr="00AD0855">
        <w:rPr>
          <w:rFonts w:cs="Times New Roman"/>
          <w:color w:val="000000"/>
        </w:rPr>
        <w:t>inwentaryzację krajobrazów w strefie oddziaływania (wskazane wykorzystanie metodyki audytu krajobrazowego dostępnej na stronie Generalnej Dyrekcji Ochrony Środowiska),</w:t>
      </w:r>
    </w:p>
    <w:p w:rsidR="00BE2C29" w:rsidRPr="00AD0855" w:rsidRDefault="00BE2C29" w:rsidP="00BE2C29">
      <w:pPr>
        <w:pStyle w:val="Akapitzlist"/>
        <w:spacing w:after="60" w:line="100" w:lineRule="atLeast"/>
        <w:ind w:left="993" w:hanging="284"/>
        <w:contextualSpacing w:val="0"/>
        <w:jc w:val="both"/>
        <w:rPr>
          <w:rFonts w:cs="Times New Roman"/>
          <w:color w:val="000000"/>
        </w:rPr>
      </w:pPr>
      <w:r>
        <w:rPr>
          <w:rFonts w:cs="Times New Roman"/>
          <w:color w:val="000000"/>
        </w:rPr>
        <w:lastRenderedPageBreak/>
        <w:t>d.</w:t>
      </w:r>
      <w:r>
        <w:rPr>
          <w:rFonts w:cs="Times New Roman"/>
          <w:color w:val="000000"/>
        </w:rPr>
        <w:tab/>
      </w:r>
      <w:r w:rsidRPr="00AD0855">
        <w:rPr>
          <w:rFonts w:cs="Times New Roman"/>
          <w:color w:val="000000"/>
        </w:rPr>
        <w:t>określenie przyrodniczych i kulturowo-historycznych cech charakterystycznych krajobrazu oraz przejawów degradacji i dewastacji,</w:t>
      </w:r>
    </w:p>
    <w:p w:rsidR="00BE2C29" w:rsidRPr="00AD0855" w:rsidRDefault="00BE2C29" w:rsidP="00BE2C29">
      <w:pPr>
        <w:pStyle w:val="Akapitzlist"/>
        <w:spacing w:after="60" w:line="100" w:lineRule="atLeast"/>
        <w:ind w:left="993" w:hanging="284"/>
        <w:contextualSpacing w:val="0"/>
        <w:jc w:val="both"/>
        <w:rPr>
          <w:rFonts w:cs="Times New Roman"/>
          <w:color w:val="000000"/>
        </w:rPr>
      </w:pPr>
      <w:r>
        <w:rPr>
          <w:rFonts w:cs="Times New Roman"/>
          <w:color w:val="000000"/>
        </w:rPr>
        <w:t>e.</w:t>
      </w:r>
      <w:r>
        <w:rPr>
          <w:rFonts w:cs="Times New Roman"/>
          <w:color w:val="000000"/>
        </w:rPr>
        <w:tab/>
      </w:r>
      <w:r w:rsidRPr="00AD0855">
        <w:rPr>
          <w:rFonts w:cs="Times New Roman"/>
          <w:color w:val="000000"/>
        </w:rPr>
        <w:t>waloryzację cech charakterystycznych krajobrazów i waloryzację krajobrazów (wskazane wykorzystanie metodyki audytu krajobrazowego dostępnej na stronie Generalnej Dyrekcji Ochrony Środowiska),</w:t>
      </w:r>
    </w:p>
    <w:p w:rsidR="00BE2C29" w:rsidRPr="00AD0855" w:rsidRDefault="00BE2C29" w:rsidP="00BE2C29">
      <w:pPr>
        <w:pStyle w:val="Akapitzlist"/>
        <w:spacing w:after="60" w:line="100" w:lineRule="atLeast"/>
        <w:ind w:left="993" w:hanging="284"/>
        <w:contextualSpacing w:val="0"/>
        <w:jc w:val="both"/>
        <w:rPr>
          <w:rFonts w:cs="Times New Roman"/>
          <w:color w:val="000000"/>
        </w:rPr>
      </w:pPr>
      <w:r>
        <w:rPr>
          <w:rFonts w:cs="Times New Roman"/>
          <w:color w:val="000000"/>
        </w:rPr>
        <w:t>f.</w:t>
      </w:r>
      <w:r>
        <w:rPr>
          <w:rFonts w:cs="Times New Roman"/>
          <w:color w:val="000000"/>
        </w:rPr>
        <w:tab/>
      </w:r>
      <w:r w:rsidRPr="00AD0855">
        <w:rPr>
          <w:rFonts w:cs="Times New Roman"/>
          <w:color w:val="000000"/>
        </w:rPr>
        <w:t>ocenę wpływu na cechy charakterystyczne krajobrazu i ich wartość,</w:t>
      </w:r>
    </w:p>
    <w:p w:rsidR="00BE2C29" w:rsidRPr="00AD0855" w:rsidRDefault="00BE2C29" w:rsidP="00BE2C29">
      <w:pPr>
        <w:pStyle w:val="Akapitzlist"/>
        <w:spacing w:line="100" w:lineRule="atLeast"/>
        <w:ind w:left="993" w:hanging="284"/>
        <w:jc w:val="both"/>
        <w:rPr>
          <w:rFonts w:cs="Times New Roman"/>
          <w:color w:val="000000"/>
        </w:rPr>
      </w:pPr>
      <w:r>
        <w:rPr>
          <w:rFonts w:cs="Times New Roman"/>
          <w:color w:val="000000"/>
        </w:rPr>
        <w:t>g.</w:t>
      </w:r>
      <w:r>
        <w:rPr>
          <w:rFonts w:cs="Times New Roman"/>
          <w:color w:val="000000"/>
        </w:rPr>
        <w:tab/>
      </w:r>
      <w:r w:rsidRPr="00AD0855">
        <w:rPr>
          <w:rFonts w:cs="Times New Roman"/>
          <w:color w:val="000000"/>
        </w:rPr>
        <w:t xml:space="preserve">ocenę wpływu na fizjonomię krajobrazu w oparciu o: </w:t>
      </w:r>
    </w:p>
    <w:p w:rsidR="00BE2C29" w:rsidRDefault="00BE2C29" w:rsidP="00BE2C29">
      <w:pPr>
        <w:spacing w:after="20" w:line="100" w:lineRule="atLeast"/>
        <w:ind w:left="1276" w:hanging="283"/>
        <w:jc w:val="both"/>
        <w:rPr>
          <w:rFonts w:cs="Times New Roman"/>
          <w:color w:val="000000"/>
        </w:rPr>
      </w:pPr>
      <w:r w:rsidRPr="00344884">
        <w:rPr>
          <w:rFonts w:cs="Times New Roman"/>
          <w:color w:val="000000"/>
        </w:rPr>
        <w:t>-</w:t>
      </w:r>
      <w:r w:rsidRPr="00344884">
        <w:rPr>
          <w:rFonts w:cs="Times New Roman"/>
          <w:color w:val="000000"/>
        </w:rPr>
        <w:tab/>
        <w:t>inwentaryzację elementów ekspozycji czynnej – ciągów i punktów widokowych,</w:t>
      </w:r>
    </w:p>
    <w:p w:rsidR="00BE2C29" w:rsidRDefault="00BE2C29" w:rsidP="00BE2C29">
      <w:pPr>
        <w:spacing w:after="20" w:line="100" w:lineRule="atLeast"/>
        <w:ind w:left="1276" w:hanging="283"/>
        <w:jc w:val="both"/>
        <w:rPr>
          <w:rFonts w:cs="Times New Roman"/>
          <w:color w:val="000000"/>
        </w:rPr>
      </w:pPr>
      <w:r w:rsidRPr="00344884">
        <w:rPr>
          <w:rFonts w:cs="Times New Roman"/>
          <w:color w:val="000000"/>
        </w:rPr>
        <w:t>-</w:t>
      </w:r>
      <w:r>
        <w:rPr>
          <w:rFonts w:cs="Times New Roman"/>
          <w:color w:val="000000"/>
        </w:rPr>
        <w:tab/>
      </w:r>
      <w:r w:rsidRPr="00344884">
        <w:rPr>
          <w:rFonts w:cs="Times New Roman"/>
          <w:color w:val="000000"/>
        </w:rPr>
        <w:t>ocenę jakości wizualnej panoram z punktów widokowych i ich wrażliwości na zmiany po realizacji przedsięwzięcia (dokumentacja fotograficzna panoram, ocena jakości wizualnej krajobrazów z poszczególnych punktów widokowych),</w:t>
      </w:r>
    </w:p>
    <w:p w:rsidR="00BE2C29" w:rsidRDefault="00BE2C29" w:rsidP="00BE2C29">
      <w:pPr>
        <w:spacing w:after="20" w:line="100" w:lineRule="atLeast"/>
        <w:ind w:left="1276" w:hanging="283"/>
        <w:jc w:val="both"/>
        <w:rPr>
          <w:rFonts w:cs="Times New Roman"/>
          <w:color w:val="000000"/>
        </w:rPr>
      </w:pPr>
      <w:r w:rsidRPr="00344884">
        <w:rPr>
          <w:rFonts w:cs="Times New Roman"/>
          <w:color w:val="000000"/>
        </w:rPr>
        <w:t>-</w:t>
      </w:r>
      <w:r>
        <w:rPr>
          <w:rFonts w:cs="Times New Roman"/>
          <w:color w:val="000000"/>
        </w:rPr>
        <w:tab/>
      </w:r>
      <w:r w:rsidRPr="00344884">
        <w:rPr>
          <w:rFonts w:cs="Times New Roman"/>
          <w:color w:val="000000"/>
        </w:rPr>
        <w:t>ocenę siły oddziaływania wizualnego przedsięwzięcia,</w:t>
      </w:r>
    </w:p>
    <w:p w:rsidR="00BE2C29" w:rsidRDefault="00BE2C29" w:rsidP="00BE2C29">
      <w:pPr>
        <w:spacing w:after="20" w:line="100" w:lineRule="atLeast"/>
        <w:ind w:left="1276" w:hanging="283"/>
        <w:jc w:val="both"/>
        <w:rPr>
          <w:rFonts w:cs="Times New Roman"/>
          <w:color w:val="000000"/>
        </w:rPr>
      </w:pPr>
      <w:r w:rsidRPr="00344884">
        <w:rPr>
          <w:rFonts w:cs="Times New Roman"/>
          <w:color w:val="000000"/>
        </w:rPr>
        <w:t>-</w:t>
      </w:r>
      <w:r>
        <w:rPr>
          <w:rFonts w:cs="Times New Roman"/>
          <w:color w:val="000000"/>
        </w:rPr>
        <w:tab/>
      </w:r>
      <w:r w:rsidRPr="00344884">
        <w:rPr>
          <w:rFonts w:cs="Times New Roman"/>
          <w:color w:val="000000"/>
        </w:rPr>
        <w:t>klasyfikację znaczącego negatywnego oddziaływania przedsięwzięcia na wartości widokowe krajobrazu,</w:t>
      </w:r>
    </w:p>
    <w:p w:rsidR="00BE2C29" w:rsidRPr="00344884" w:rsidRDefault="00BE2C29" w:rsidP="00BE2C29">
      <w:pPr>
        <w:spacing w:after="20" w:line="100" w:lineRule="atLeast"/>
        <w:ind w:left="1276" w:hanging="283"/>
        <w:jc w:val="both"/>
        <w:rPr>
          <w:rFonts w:cs="Times New Roman"/>
          <w:color w:val="000000"/>
        </w:rPr>
      </w:pPr>
      <w:r w:rsidRPr="00344884">
        <w:rPr>
          <w:rFonts w:cs="Times New Roman"/>
          <w:color w:val="000000"/>
        </w:rPr>
        <w:t>-</w:t>
      </w:r>
      <w:r>
        <w:rPr>
          <w:rFonts w:cs="Times New Roman"/>
          <w:color w:val="000000"/>
        </w:rPr>
        <w:tab/>
      </w:r>
      <w:r w:rsidRPr="00344884">
        <w:rPr>
          <w:rFonts w:cs="Times New Roman"/>
          <w:color w:val="000000"/>
        </w:rPr>
        <w:t>wizualizacje,</w:t>
      </w:r>
    </w:p>
    <w:p w:rsidR="00BE2C29" w:rsidRDefault="00BE2C29" w:rsidP="00BE2C29">
      <w:pPr>
        <w:spacing w:after="60" w:line="100" w:lineRule="atLeast"/>
        <w:ind w:left="993" w:hanging="284"/>
        <w:jc w:val="both"/>
        <w:rPr>
          <w:rFonts w:cs="Times New Roman"/>
          <w:color w:val="000000"/>
        </w:rPr>
      </w:pPr>
      <w:r>
        <w:rPr>
          <w:rFonts w:cs="Times New Roman"/>
          <w:color w:val="000000"/>
        </w:rPr>
        <w:t>h.</w:t>
      </w:r>
      <w:r>
        <w:rPr>
          <w:rFonts w:cs="Times New Roman"/>
          <w:color w:val="000000"/>
        </w:rPr>
        <w:tab/>
      </w:r>
      <w:r w:rsidRPr="00AD0855">
        <w:rPr>
          <w:rFonts w:cs="Times New Roman"/>
          <w:color w:val="000000"/>
        </w:rPr>
        <w:t>ocenę wpływu wizualnego na zabytkowe wartości krajobrazu kulturowego,</w:t>
      </w:r>
    </w:p>
    <w:p w:rsidR="00BE2C29" w:rsidRDefault="00BE2C29" w:rsidP="00BE2C29">
      <w:pPr>
        <w:spacing w:after="60" w:line="100" w:lineRule="atLeast"/>
        <w:ind w:left="993" w:hanging="284"/>
        <w:jc w:val="both"/>
        <w:rPr>
          <w:rFonts w:cs="Times New Roman"/>
          <w:color w:val="000000"/>
        </w:rPr>
      </w:pPr>
      <w:r w:rsidRPr="00AD0855">
        <w:rPr>
          <w:rFonts w:cs="Times New Roman"/>
          <w:color w:val="000000"/>
        </w:rPr>
        <w:t>i.</w:t>
      </w:r>
      <w:r>
        <w:rPr>
          <w:rFonts w:cs="Times New Roman"/>
          <w:color w:val="000000"/>
        </w:rPr>
        <w:tab/>
      </w:r>
      <w:r w:rsidRPr="00AD0855">
        <w:rPr>
          <w:rFonts w:cs="Times New Roman"/>
          <w:color w:val="000000"/>
        </w:rPr>
        <w:t>ocenę skumulowanego oddziaływania,</w:t>
      </w:r>
    </w:p>
    <w:p w:rsidR="00BE2C29" w:rsidRDefault="00BE2C29" w:rsidP="00BE2C29">
      <w:pPr>
        <w:spacing w:after="60" w:line="100" w:lineRule="atLeast"/>
        <w:ind w:left="993" w:hanging="284"/>
        <w:jc w:val="both"/>
        <w:rPr>
          <w:rFonts w:cs="Times New Roman"/>
          <w:color w:val="000000"/>
        </w:rPr>
      </w:pPr>
      <w:r w:rsidRPr="00AD0855">
        <w:rPr>
          <w:rFonts w:cs="Times New Roman"/>
          <w:color w:val="000000"/>
        </w:rPr>
        <w:t>j.</w:t>
      </w:r>
      <w:r>
        <w:rPr>
          <w:rFonts w:cs="Times New Roman"/>
          <w:color w:val="000000"/>
        </w:rPr>
        <w:tab/>
      </w:r>
      <w:r w:rsidRPr="00AD0855">
        <w:rPr>
          <w:rFonts w:cs="Times New Roman"/>
          <w:color w:val="000000"/>
        </w:rPr>
        <w:t>określenie działań ograniczających negatywny wpływ.</w:t>
      </w:r>
    </w:p>
    <w:p w:rsidR="00BE2C29" w:rsidRDefault="00BE2C29" w:rsidP="00BE2C29">
      <w:pPr>
        <w:tabs>
          <w:tab w:val="left" w:pos="709"/>
        </w:tabs>
        <w:spacing w:after="100" w:line="100" w:lineRule="atLeast"/>
        <w:jc w:val="both"/>
        <w:rPr>
          <w:rFonts w:cs="Times New Roman"/>
          <w:color w:val="000000"/>
        </w:rPr>
      </w:pPr>
      <w:r w:rsidRPr="00AD0855">
        <w:rPr>
          <w:rFonts w:cs="Times New Roman"/>
          <w:color w:val="000000"/>
        </w:rPr>
        <w:t xml:space="preserve">Zalecane stosowanie techniki opisowej, opisowej w ujęciu tabelarycznym i graficznej łącznie. </w:t>
      </w:r>
    </w:p>
    <w:p w:rsidR="00BE2C29" w:rsidRPr="00AD0855" w:rsidRDefault="00BE2C29" w:rsidP="00BE2C29">
      <w:pPr>
        <w:tabs>
          <w:tab w:val="left" w:pos="709"/>
        </w:tabs>
        <w:spacing w:after="100" w:line="100" w:lineRule="atLeast"/>
        <w:jc w:val="both"/>
        <w:rPr>
          <w:rFonts w:cs="Times New Roman"/>
          <w:color w:val="000000"/>
        </w:rPr>
      </w:pPr>
    </w:p>
    <w:p w:rsidR="00BE2C29" w:rsidRPr="00AD0855" w:rsidRDefault="00BE2C29" w:rsidP="00BE2C29">
      <w:pPr>
        <w:tabs>
          <w:tab w:val="left" w:pos="709"/>
        </w:tabs>
        <w:spacing w:after="60" w:line="100" w:lineRule="atLeast"/>
        <w:ind w:left="709" w:hanging="425"/>
        <w:jc w:val="both"/>
        <w:rPr>
          <w:rFonts w:cs="Times New Roman"/>
          <w:color w:val="000000"/>
        </w:rPr>
      </w:pPr>
      <w:r>
        <w:rPr>
          <w:rFonts w:cs="Times New Roman"/>
          <w:color w:val="000000"/>
        </w:rPr>
        <w:t>11)</w:t>
      </w:r>
      <w:r>
        <w:rPr>
          <w:rFonts w:cs="Times New Roman"/>
          <w:color w:val="000000"/>
        </w:rPr>
        <w:tab/>
      </w:r>
      <w:r w:rsidRPr="00AD0855">
        <w:rPr>
          <w:rFonts w:cs="Times New Roman"/>
          <w:color w:val="000000"/>
        </w:rPr>
        <w:t xml:space="preserve">wpływu inwestycji na stan wód i ekosystemów od wód zależnych w odniesieniu do celów środowiskowych zawartych w Planie gospodarowania wodami na obszarze dorzecza rzeki Wisły, poprzez: </w:t>
      </w:r>
    </w:p>
    <w:p w:rsidR="00BE2C29" w:rsidRPr="00AD0855" w:rsidRDefault="00BE2C29" w:rsidP="00BE2C29">
      <w:pPr>
        <w:spacing w:after="60" w:line="100" w:lineRule="atLeast"/>
        <w:ind w:left="993" w:hanging="284"/>
        <w:jc w:val="both"/>
        <w:rPr>
          <w:rFonts w:cs="Times New Roman"/>
          <w:color w:val="000000"/>
        </w:rPr>
      </w:pPr>
      <w:r w:rsidRPr="00AD0855">
        <w:rPr>
          <w:rFonts w:cs="Times New Roman"/>
          <w:color w:val="000000"/>
        </w:rPr>
        <w:t>a.</w:t>
      </w:r>
      <w:r>
        <w:rPr>
          <w:rFonts w:cs="Times New Roman"/>
          <w:color w:val="000000"/>
        </w:rPr>
        <w:tab/>
      </w:r>
      <w:r w:rsidRPr="00AD0855">
        <w:rPr>
          <w:rFonts w:cs="Times New Roman"/>
          <w:color w:val="000000"/>
        </w:rPr>
        <w:t>identyfikację jednolitych części wód (jcw), na które może oddziaływać realizowana inwestycja oraz ich kategorii, statusu i stanu;</w:t>
      </w:r>
    </w:p>
    <w:p w:rsidR="00BE2C29" w:rsidRPr="00AD0855" w:rsidRDefault="00BE2C29" w:rsidP="00BE2C29">
      <w:pPr>
        <w:spacing w:after="60" w:line="100" w:lineRule="atLeast"/>
        <w:ind w:left="993" w:hanging="284"/>
        <w:jc w:val="both"/>
        <w:rPr>
          <w:rFonts w:cs="Times New Roman"/>
          <w:color w:val="000000"/>
        </w:rPr>
      </w:pPr>
      <w:r>
        <w:rPr>
          <w:rFonts w:cs="Times New Roman"/>
          <w:color w:val="000000"/>
        </w:rPr>
        <w:t>b.</w:t>
      </w:r>
      <w:r>
        <w:rPr>
          <w:rFonts w:cs="Times New Roman"/>
          <w:color w:val="000000"/>
        </w:rPr>
        <w:tab/>
      </w:r>
      <w:r w:rsidRPr="00AD0855">
        <w:rPr>
          <w:rFonts w:cs="Times New Roman"/>
          <w:color w:val="000000"/>
        </w:rPr>
        <w:t>identyfikację celu środowiskowego każdej określonej jcw – wskazanie jaki cel ochrony wód obowiązuje względem części wód podlegających oddziaływaniom (wraz z określeniem celów dla obszarów chronionych);</w:t>
      </w:r>
    </w:p>
    <w:p w:rsidR="00BE2C29" w:rsidRPr="00AD0855" w:rsidRDefault="00BE2C29" w:rsidP="00BE2C29">
      <w:pPr>
        <w:spacing w:after="60" w:line="100" w:lineRule="atLeast"/>
        <w:ind w:left="993" w:hanging="284"/>
        <w:jc w:val="both"/>
        <w:rPr>
          <w:rFonts w:cs="Times New Roman"/>
          <w:color w:val="000000"/>
        </w:rPr>
      </w:pPr>
      <w:r>
        <w:rPr>
          <w:rFonts w:cs="Times New Roman"/>
          <w:color w:val="000000"/>
        </w:rPr>
        <w:t>c.</w:t>
      </w:r>
      <w:r>
        <w:rPr>
          <w:rFonts w:cs="Times New Roman"/>
          <w:color w:val="000000"/>
        </w:rPr>
        <w:tab/>
      </w:r>
      <w:r w:rsidRPr="00AD0855">
        <w:rPr>
          <w:rFonts w:cs="Times New Roman"/>
          <w:color w:val="000000"/>
        </w:rPr>
        <w:t>identyfikację środków umożliwiających osiągnięcie celów środowiskowych w zakresie stanu jcw;</w:t>
      </w:r>
    </w:p>
    <w:p w:rsidR="00BE2C29" w:rsidRPr="00AD0855" w:rsidRDefault="00BE2C29" w:rsidP="00BE2C29">
      <w:pPr>
        <w:spacing w:after="20" w:line="100" w:lineRule="atLeast"/>
        <w:ind w:left="993" w:hanging="284"/>
        <w:jc w:val="both"/>
        <w:rPr>
          <w:rFonts w:cs="Times New Roman"/>
          <w:color w:val="000000"/>
        </w:rPr>
      </w:pPr>
      <w:r>
        <w:rPr>
          <w:rFonts w:cs="Times New Roman"/>
          <w:color w:val="000000"/>
        </w:rPr>
        <w:t>d.</w:t>
      </w:r>
      <w:r>
        <w:rPr>
          <w:rFonts w:cs="Times New Roman"/>
          <w:color w:val="000000"/>
        </w:rPr>
        <w:tab/>
      </w:r>
      <w:r w:rsidRPr="00AD0855">
        <w:rPr>
          <w:rFonts w:cs="Times New Roman"/>
          <w:color w:val="000000"/>
        </w:rPr>
        <w:t xml:space="preserve">identyfikację oddziaływań bezpośrednich i pośrednich na osiągnięcie celów środowiskowych we wszystkich etapach realizacji przedsięwzięcia, poprzez przedstawienie: </w:t>
      </w:r>
    </w:p>
    <w:p w:rsidR="00BE2C29" w:rsidRPr="00AD0855" w:rsidRDefault="00BE2C29" w:rsidP="00BE2C29">
      <w:pPr>
        <w:spacing w:after="20" w:line="100" w:lineRule="atLeast"/>
        <w:ind w:left="1276" w:hanging="283"/>
        <w:jc w:val="both"/>
        <w:rPr>
          <w:rFonts w:cs="Times New Roman"/>
          <w:color w:val="000000"/>
        </w:rPr>
      </w:pPr>
      <w:r>
        <w:rPr>
          <w:rFonts w:cs="Times New Roman"/>
          <w:color w:val="000000"/>
        </w:rPr>
        <w:t>-</w:t>
      </w:r>
      <w:r>
        <w:rPr>
          <w:rFonts w:cs="Times New Roman"/>
          <w:color w:val="000000"/>
        </w:rPr>
        <w:tab/>
      </w:r>
      <w:r w:rsidRPr="00AD0855">
        <w:rPr>
          <w:rFonts w:cs="Times New Roman"/>
          <w:color w:val="000000"/>
        </w:rPr>
        <w:t>czynników oddziaływania przedsięwzięcia na elementy jakości wód;</w:t>
      </w:r>
    </w:p>
    <w:p w:rsidR="00BE2C29" w:rsidRPr="00AD0855" w:rsidRDefault="00BE2C29" w:rsidP="00BE2C29">
      <w:pPr>
        <w:spacing w:after="20" w:line="100" w:lineRule="atLeast"/>
        <w:ind w:left="1276" w:hanging="283"/>
        <w:jc w:val="both"/>
        <w:rPr>
          <w:rFonts w:cs="Times New Roman"/>
          <w:color w:val="000000"/>
        </w:rPr>
      </w:pPr>
      <w:r>
        <w:rPr>
          <w:rFonts w:cs="Times New Roman"/>
          <w:color w:val="000000"/>
        </w:rPr>
        <w:t>-</w:t>
      </w:r>
      <w:r>
        <w:rPr>
          <w:rFonts w:cs="Times New Roman"/>
          <w:color w:val="000000"/>
        </w:rPr>
        <w:tab/>
      </w:r>
      <w:r w:rsidRPr="00AD0855">
        <w:rPr>
          <w:rFonts w:cs="Times New Roman"/>
          <w:color w:val="000000"/>
        </w:rPr>
        <w:t>elementów jakościowych i ilościowych poddanych oddziaływaniu (biologicznych, fizykochemicznych, a w szczególności hydromorfologicznych);</w:t>
      </w:r>
    </w:p>
    <w:p w:rsidR="00BE2C29" w:rsidRPr="00AD0855" w:rsidRDefault="00BE2C29" w:rsidP="00BE2C29">
      <w:pPr>
        <w:spacing w:after="20" w:line="100" w:lineRule="atLeast"/>
        <w:ind w:left="1276" w:hanging="283"/>
        <w:jc w:val="both"/>
        <w:rPr>
          <w:rFonts w:cs="Times New Roman"/>
          <w:color w:val="000000"/>
        </w:rPr>
      </w:pPr>
      <w:r w:rsidRPr="00AD0855">
        <w:rPr>
          <w:rFonts w:cs="Times New Roman"/>
          <w:color w:val="000000"/>
        </w:rPr>
        <w:t>-</w:t>
      </w:r>
      <w:r>
        <w:rPr>
          <w:rFonts w:cs="Times New Roman"/>
          <w:color w:val="000000"/>
        </w:rPr>
        <w:tab/>
      </w:r>
      <w:r w:rsidRPr="00AD0855">
        <w:rPr>
          <w:rFonts w:cs="Times New Roman"/>
          <w:color w:val="000000"/>
        </w:rPr>
        <w:t>stanu istniejącego w zakresie elementów jakościowych i ilościowych poddanych czynnikom oddziaływania – wskazując poszczególne elementy go determinujące;</w:t>
      </w:r>
    </w:p>
    <w:p w:rsidR="00BE2C29" w:rsidRPr="00AD0855" w:rsidRDefault="00BE2C29" w:rsidP="00BE2C29">
      <w:pPr>
        <w:spacing w:after="20" w:line="100" w:lineRule="atLeast"/>
        <w:ind w:left="1276" w:hanging="283"/>
        <w:jc w:val="both"/>
        <w:rPr>
          <w:rFonts w:cs="Times New Roman"/>
          <w:color w:val="000000"/>
        </w:rPr>
      </w:pPr>
      <w:r w:rsidRPr="00AD0855">
        <w:rPr>
          <w:rFonts w:cs="Times New Roman"/>
          <w:color w:val="000000"/>
        </w:rPr>
        <w:t>-</w:t>
      </w:r>
      <w:r>
        <w:rPr>
          <w:rFonts w:cs="Times New Roman"/>
          <w:color w:val="000000"/>
        </w:rPr>
        <w:tab/>
      </w:r>
      <w:r w:rsidRPr="00AD0855">
        <w:rPr>
          <w:rFonts w:cs="Times New Roman"/>
          <w:color w:val="000000"/>
        </w:rPr>
        <w:t>oceny wpływu przedsięwzięcia na osiągnięcie wyznaczonych celów (określając m. in. skalę oddziaływań);</w:t>
      </w:r>
    </w:p>
    <w:p w:rsidR="00BE2C29" w:rsidRPr="00AD0855" w:rsidRDefault="00BE2C29" w:rsidP="00BE2C29">
      <w:pPr>
        <w:spacing w:after="20" w:line="100" w:lineRule="atLeast"/>
        <w:ind w:left="1276" w:hanging="283"/>
        <w:jc w:val="both"/>
        <w:rPr>
          <w:rFonts w:cs="Times New Roman"/>
          <w:color w:val="000000"/>
        </w:rPr>
      </w:pPr>
      <w:r w:rsidRPr="00AD0855">
        <w:rPr>
          <w:rFonts w:cs="Times New Roman"/>
          <w:color w:val="000000"/>
        </w:rPr>
        <w:t>-</w:t>
      </w:r>
      <w:r>
        <w:rPr>
          <w:rFonts w:cs="Times New Roman"/>
          <w:color w:val="000000"/>
        </w:rPr>
        <w:tab/>
      </w:r>
      <w:r w:rsidRPr="00AD0855">
        <w:rPr>
          <w:rFonts w:cs="Times New Roman"/>
          <w:color w:val="000000"/>
        </w:rPr>
        <w:t xml:space="preserve">ocenę spełnienia wymagań w kontekście zastosowania ewentualnych odstępstw (derogacji). </w:t>
      </w:r>
    </w:p>
    <w:p w:rsidR="00BE2C29" w:rsidRPr="00CA25F0" w:rsidRDefault="00BE2C29" w:rsidP="00BE2C29">
      <w:pPr>
        <w:spacing w:line="100" w:lineRule="atLeast"/>
        <w:ind w:firstLine="708"/>
        <w:jc w:val="both"/>
        <w:rPr>
          <w:b/>
        </w:rPr>
      </w:pPr>
    </w:p>
    <w:p w:rsidR="00BE2C29" w:rsidRPr="00225CD4" w:rsidRDefault="00BE2C29" w:rsidP="00BE2C29">
      <w:pPr>
        <w:rPr>
          <w:b/>
        </w:rPr>
      </w:pPr>
    </w:p>
    <w:p w:rsidR="00BE2C29" w:rsidRPr="00235B5A" w:rsidRDefault="00BE2C29" w:rsidP="00F32E97">
      <w:pPr>
        <w:spacing w:line="100" w:lineRule="atLeast"/>
        <w:jc w:val="right"/>
        <w:rPr>
          <w:sz w:val="20"/>
        </w:rPr>
      </w:pPr>
    </w:p>
    <w:sectPr w:rsidR="00BE2C29" w:rsidRPr="00235B5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A33" w:rsidRDefault="00597A33" w:rsidP="00072D67">
      <w:r>
        <w:separator/>
      </w:r>
    </w:p>
  </w:endnote>
  <w:endnote w:type="continuationSeparator" w:id="0">
    <w:p w:rsidR="00597A33" w:rsidRDefault="00597A33" w:rsidP="0007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18030">
    <w:altName w:val="Arial"/>
    <w:charset w:val="00"/>
    <w:family w:val="modern"/>
    <w:pitch w:val="default"/>
  </w:font>
  <w:font w:name="Times-Roman">
    <w:altName w:val="Times New Roman"/>
    <w:charset w:val="00"/>
    <w:family w:val="roman"/>
    <w:pitch w:val="default"/>
  </w:font>
  <w:font w:name="TTE2t00">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481011"/>
      <w:docPartObj>
        <w:docPartGallery w:val="Page Numbers (Bottom of Page)"/>
        <w:docPartUnique/>
      </w:docPartObj>
    </w:sdtPr>
    <w:sdtContent>
      <w:p w:rsidR="00BE2C29" w:rsidRDefault="00BE2C29">
        <w:pPr>
          <w:pStyle w:val="Stopka"/>
          <w:jc w:val="center"/>
        </w:pPr>
        <w:r>
          <w:fldChar w:fldCharType="begin"/>
        </w:r>
        <w:r>
          <w:instrText>PAGE   \* MERGEFORMAT</w:instrText>
        </w:r>
        <w:r>
          <w:fldChar w:fldCharType="separate"/>
        </w:r>
        <w:r w:rsidR="006D04BC">
          <w:rPr>
            <w:noProof/>
          </w:rPr>
          <w:t>18</w:t>
        </w:r>
        <w:r>
          <w:fldChar w:fldCharType="end"/>
        </w:r>
      </w:p>
    </w:sdtContent>
  </w:sdt>
  <w:p w:rsidR="00BE2C29" w:rsidRDefault="00BE2C2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A33" w:rsidRDefault="00597A33" w:rsidP="00072D67">
      <w:r>
        <w:separator/>
      </w:r>
    </w:p>
  </w:footnote>
  <w:footnote w:type="continuationSeparator" w:id="0">
    <w:p w:rsidR="00597A33" w:rsidRDefault="00597A33" w:rsidP="00072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C29" w:rsidRDefault="00BE2C29" w:rsidP="00072D67">
    <w:pPr>
      <w:pStyle w:val="Nagwek"/>
    </w:pPr>
  </w:p>
  <w:p w:rsidR="00BE2C29" w:rsidRDefault="00BE2C2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8CE8EA8"/>
    <w:name w:val="WW8Num3"/>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431"/>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5"/>
    <w:multiLevelType w:val="multilevel"/>
    <w:tmpl w:val="00000005"/>
    <w:name w:val="WW8Num5"/>
    <w:lvl w:ilvl="0">
      <w:start w:val="1"/>
      <w:numFmt w:val="decimal"/>
      <w:lvlText w:val="%1)"/>
      <w:lvlJc w:val="left"/>
      <w:pPr>
        <w:tabs>
          <w:tab w:val="num" w:pos="408"/>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437"/>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multilevel"/>
    <w:tmpl w:val="51E8BC62"/>
    <w:name w:val="WW8Num9"/>
    <w:lvl w:ilvl="0">
      <w:start w:val="1"/>
      <w:numFmt w:val="decimal"/>
      <w:lvlText w:val="%1)"/>
      <w:lvlJc w:val="left"/>
      <w:pPr>
        <w:tabs>
          <w:tab w:val="num" w:pos="437"/>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A"/>
    <w:multiLevelType w:val="multilevel"/>
    <w:tmpl w:val="0000000A"/>
    <w:name w:val="WW8Num10"/>
    <w:lvl w:ilvl="0">
      <w:start w:val="1"/>
      <w:numFmt w:val="decimal"/>
      <w:lvlText w:val="%1)"/>
      <w:lvlJc w:val="left"/>
      <w:pPr>
        <w:tabs>
          <w:tab w:val="num" w:pos="437"/>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B"/>
    <w:multiLevelType w:val="multilevel"/>
    <w:tmpl w:val="0000000B"/>
    <w:name w:val="WW8Num11"/>
    <w:lvl w:ilvl="0">
      <w:start w:val="1"/>
      <w:numFmt w:val="decimal"/>
      <w:lvlText w:val="%1)"/>
      <w:lvlJc w:val="left"/>
      <w:pPr>
        <w:tabs>
          <w:tab w:val="num" w:pos="437"/>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C"/>
    <w:multiLevelType w:val="multilevel"/>
    <w:tmpl w:val="0000000C"/>
    <w:name w:val="WW8Num12"/>
    <w:lvl w:ilvl="0">
      <w:start w:val="1"/>
      <w:numFmt w:val="decimal"/>
      <w:lvlText w:val="%1)"/>
      <w:lvlJc w:val="left"/>
      <w:pPr>
        <w:tabs>
          <w:tab w:val="num" w:pos="437"/>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B"/>
    <w:multiLevelType w:val="singleLevel"/>
    <w:tmpl w:val="0000001B"/>
    <w:name w:val="WW8Num27"/>
    <w:lvl w:ilvl="0">
      <w:start w:val="1"/>
      <w:numFmt w:val="decimal"/>
      <w:lvlText w:val="%1)"/>
      <w:lvlJc w:val="left"/>
      <w:pPr>
        <w:tabs>
          <w:tab w:val="num" w:pos="360"/>
        </w:tabs>
        <w:ind w:left="360" w:hanging="360"/>
      </w:pPr>
    </w:lvl>
  </w:abstractNum>
  <w:abstractNum w:abstractNumId="11" w15:restartNumberingAfterBreak="0">
    <w:nsid w:val="0000001C"/>
    <w:multiLevelType w:val="singleLevel"/>
    <w:tmpl w:val="0000001C"/>
    <w:name w:val="WW8Num28"/>
    <w:lvl w:ilvl="0">
      <w:start w:val="1"/>
      <w:numFmt w:val="decimal"/>
      <w:lvlText w:val="%1)"/>
      <w:lvlJc w:val="left"/>
      <w:pPr>
        <w:tabs>
          <w:tab w:val="num" w:pos="437"/>
        </w:tabs>
        <w:ind w:left="720" w:hanging="360"/>
      </w:pPr>
    </w:lvl>
  </w:abstractNum>
  <w:abstractNum w:abstractNumId="12" w15:restartNumberingAfterBreak="0">
    <w:nsid w:val="050F479B"/>
    <w:multiLevelType w:val="hybridMultilevel"/>
    <w:tmpl w:val="8F5AD7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663845"/>
    <w:multiLevelType w:val="hybridMultilevel"/>
    <w:tmpl w:val="84E85EA2"/>
    <w:lvl w:ilvl="0" w:tplc="304E995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A12E43"/>
    <w:multiLevelType w:val="hybridMultilevel"/>
    <w:tmpl w:val="E04446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E4ADC"/>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A3241A0"/>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BAA3C0D"/>
    <w:multiLevelType w:val="hybridMultilevel"/>
    <w:tmpl w:val="0D1EBC2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0F5F30"/>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1C3E1CEF"/>
    <w:multiLevelType w:val="hybridMultilevel"/>
    <w:tmpl w:val="19B8026E"/>
    <w:lvl w:ilvl="0" w:tplc="0F52431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8E6413"/>
    <w:multiLevelType w:val="hybridMultilevel"/>
    <w:tmpl w:val="912481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4630B9"/>
    <w:multiLevelType w:val="hybridMultilevel"/>
    <w:tmpl w:val="DBA840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6E577C"/>
    <w:multiLevelType w:val="hybridMultilevel"/>
    <w:tmpl w:val="E6F8570E"/>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17F07CE"/>
    <w:multiLevelType w:val="hybridMultilevel"/>
    <w:tmpl w:val="345627E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40B428B"/>
    <w:multiLevelType w:val="hybridMultilevel"/>
    <w:tmpl w:val="139821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26432E"/>
    <w:multiLevelType w:val="hybridMultilevel"/>
    <w:tmpl w:val="9A60F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277E86"/>
    <w:multiLevelType w:val="hybridMultilevel"/>
    <w:tmpl w:val="430A44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880EC5"/>
    <w:multiLevelType w:val="hybridMultilevel"/>
    <w:tmpl w:val="A7420EEE"/>
    <w:lvl w:ilvl="0" w:tplc="304E995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A53AD9"/>
    <w:multiLevelType w:val="multilevel"/>
    <w:tmpl w:val="7C089D18"/>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6967F83"/>
    <w:multiLevelType w:val="hybridMultilevel"/>
    <w:tmpl w:val="2AC2C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5D2638"/>
    <w:multiLevelType w:val="hybridMultilevel"/>
    <w:tmpl w:val="9DEE4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300FE9"/>
    <w:multiLevelType w:val="hybridMultilevel"/>
    <w:tmpl w:val="9D32342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33A62FD"/>
    <w:multiLevelType w:val="hybridMultilevel"/>
    <w:tmpl w:val="9D32342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9551F60"/>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B3D46CF"/>
    <w:multiLevelType w:val="hybridMultilevel"/>
    <w:tmpl w:val="8B361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0A4AF1"/>
    <w:multiLevelType w:val="hybridMultilevel"/>
    <w:tmpl w:val="7DC46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715E84"/>
    <w:multiLevelType w:val="hybridMultilevel"/>
    <w:tmpl w:val="0CC07B84"/>
    <w:lvl w:ilvl="0" w:tplc="814251A4">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
  </w:num>
  <w:num w:numId="3">
    <w:abstractNumId w:val="0"/>
  </w:num>
  <w:num w:numId="4">
    <w:abstractNumId w:val="2"/>
  </w:num>
  <w:num w:numId="5">
    <w:abstractNumId w:val="3"/>
  </w:num>
  <w:num w:numId="6">
    <w:abstractNumId w:val="4"/>
  </w:num>
  <w:num w:numId="7">
    <w:abstractNumId w:val="5"/>
  </w:num>
  <w:num w:numId="8">
    <w:abstractNumId w:val="6"/>
  </w:num>
  <w:num w:numId="9">
    <w:abstractNumId w:val="10"/>
  </w:num>
  <w:num w:numId="10">
    <w:abstractNumId w:val="11"/>
  </w:num>
  <w:num w:numId="11">
    <w:abstractNumId w:val="23"/>
  </w:num>
  <w:num w:numId="12">
    <w:abstractNumId w:val="14"/>
  </w:num>
  <w:num w:numId="13">
    <w:abstractNumId w:val="7"/>
  </w:num>
  <w:num w:numId="14">
    <w:abstractNumId w:val="8"/>
  </w:num>
  <w:num w:numId="15">
    <w:abstractNumId w:val="16"/>
  </w:num>
  <w:num w:numId="16">
    <w:abstractNumId w:val="33"/>
  </w:num>
  <w:num w:numId="17">
    <w:abstractNumId w:val="18"/>
  </w:num>
  <w:num w:numId="18">
    <w:abstractNumId w:val="32"/>
  </w:num>
  <w:num w:numId="19">
    <w:abstractNumId w:val="35"/>
  </w:num>
  <w:num w:numId="20">
    <w:abstractNumId w:val="31"/>
  </w:num>
  <w:num w:numId="21">
    <w:abstractNumId w:val="9"/>
  </w:num>
  <w:num w:numId="22">
    <w:abstractNumId w:val="28"/>
  </w:num>
  <w:num w:numId="23">
    <w:abstractNumId w:val="29"/>
  </w:num>
  <w:num w:numId="24">
    <w:abstractNumId w:val="24"/>
  </w:num>
  <w:num w:numId="25">
    <w:abstractNumId w:val="17"/>
  </w:num>
  <w:num w:numId="26">
    <w:abstractNumId w:val="26"/>
  </w:num>
  <w:num w:numId="27">
    <w:abstractNumId w:val="34"/>
  </w:num>
  <w:num w:numId="28">
    <w:abstractNumId w:val="21"/>
  </w:num>
  <w:num w:numId="29">
    <w:abstractNumId w:val="20"/>
  </w:num>
  <w:num w:numId="30">
    <w:abstractNumId w:val="30"/>
  </w:num>
  <w:num w:numId="31">
    <w:abstractNumId w:val="12"/>
  </w:num>
  <w:num w:numId="32">
    <w:abstractNumId w:val="22"/>
  </w:num>
  <w:num w:numId="33">
    <w:abstractNumId w:val="13"/>
  </w:num>
  <w:num w:numId="34">
    <w:abstractNumId w:val="27"/>
  </w:num>
  <w:num w:numId="35">
    <w:abstractNumId w:val="19"/>
  </w:num>
  <w:num w:numId="36">
    <w:abstractNumId w:val="36"/>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4E2"/>
    <w:rsid w:val="0000349E"/>
    <w:rsid w:val="00014954"/>
    <w:rsid w:val="00021C42"/>
    <w:rsid w:val="00057055"/>
    <w:rsid w:val="00072D67"/>
    <w:rsid w:val="000A3D5F"/>
    <w:rsid w:val="000D22D0"/>
    <w:rsid w:val="000D56DF"/>
    <w:rsid w:val="001325EC"/>
    <w:rsid w:val="001A652F"/>
    <w:rsid w:val="001F053B"/>
    <w:rsid w:val="00222039"/>
    <w:rsid w:val="00225CD4"/>
    <w:rsid w:val="00253E58"/>
    <w:rsid w:val="002F77D0"/>
    <w:rsid w:val="0031265F"/>
    <w:rsid w:val="00344884"/>
    <w:rsid w:val="003A76C2"/>
    <w:rsid w:val="003B3FD7"/>
    <w:rsid w:val="0043040E"/>
    <w:rsid w:val="004C0E10"/>
    <w:rsid w:val="00512DD2"/>
    <w:rsid w:val="00534A83"/>
    <w:rsid w:val="00561F9A"/>
    <w:rsid w:val="0057569A"/>
    <w:rsid w:val="00597A33"/>
    <w:rsid w:val="005B1F27"/>
    <w:rsid w:val="00601BDC"/>
    <w:rsid w:val="00662DE6"/>
    <w:rsid w:val="00672BE1"/>
    <w:rsid w:val="006935A9"/>
    <w:rsid w:val="006B6CA1"/>
    <w:rsid w:val="006C434E"/>
    <w:rsid w:val="006D04BC"/>
    <w:rsid w:val="006D49BD"/>
    <w:rsid w:val="006E29B5"/>
    <w:rsid w:val="006F63E6"/>
    <w:rsid w:val="00765985"/>
    <w:rsid w:val="007A5D17"/>
    <w:rsid w:val="00851F8B"/>
    <w:rsid w:val="00886139"/>
    <w:rsid w:val="008A51B7"/>
    <w:rsid w:val="008C708A"/>
    <w:rsid w:val="00905ADD"/>
    <w:rsid w:val="0093483E"/>
    <w:rsid w:val="009406BF"/>
    <w:rsid w:val="00A47C8F"/>
    <w:rsid w:val="00A62615"/>
    <w:rsid w:val="00A64C56"/>
    <w:rsid w:val="00A7204A"/>
    <w:rsid w:val="00A96AEA"/>
    <w:rsid w:val="00AA082D"/>
    <w:rsid w:val="00AB3EB1"/>
    <w:rsid w:val="00AC3350"/>
    <w:rsid w:val="00B06A6A"/>
    <w:rsid w:val="00B14091"/>
    <w:rsid w:val="00B215A1"/>
    <w:rsid w:val="00B47F49"/>
    <w:rsid w:val="00B62213"/>
    <w:rsid w:val="00B63525"/>
    <w:rsid w:val="00B809F2"/>
    <w:rsid w:val="00B94EA2"/>
    <w:rsid w:val="00BE2C29"/>
    <w:rsid w:val="00C034E2"/>
    <w:rsid w:val="00C15B59"/>
    <w:rsid w:val="00C32096"/>
    <w:rsid w:val="00C64215"/>
    <w:rsid w:val="00C902B8"/>
    <w:rsid w:val="00C957D6"/>
    <w:rsid w:val="00CB2D52"/>
    <w:rsid w:val="00CD153B"/>
    <w:rsid w:val="00CE21E7"/>
    <w:rsid w:val="00D24ED6"/>
    <w:rsid w:val="00D5006F"/>
    <w:rsid w:val="00D501D6"/>
    <w:rsid w:val="00D71A6B"/>
    <w:rsid w:val="00D80297"/>
    <w:rsid w:val="00DE4BA2"/>
    <w:rsid w:val="00E54545"/>
    <w:rsid w:val="00E62F47"/>
    <w:rsid w:val="00E75355"/>
    <w:rsid w:val="00E77753"/>
    <w:rsid w:val="00EA6A6A"/>
    <w:rsid w:val="00ED21CF"/>
    <w:rsid w:val="00EF5D14"/>
    <w:rsid w:val="00F15947"/>
    <w:rsid w:val="00F32E97"/>
    <w:rsid w:val="00F63DBE"/>
    <w:rsid w:val="00FB225F"/>
    <w:rsid w:val="00FF3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CF968-808F-4F29-8E6C-AA5229A8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29B5"/>
    <w:pPr>
      <w:spacing w:after="0" w:line="240"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34F8"/>
    <w:pPr>
      <w:ind w:left="720"/>
      <w:contextualSpacing/>
    </w:pPr>
  </w:style>
  <w:style w:type="character" w:styleId="Hipercze">
    <w:name w:val="Hyperlink"/>
    <w:semiHidden/>
    <w:rsid w:val="00FF34F8"/>
    <w:rPr>
      <w:color w:val="0000FF"/>
      <w:u w:val="single"/>
    </w:rPr>
  </w:style>
  <w:style w:type="table" w:styleId="Tabela-Siatka">
    <w:name w:val="Table Grid"/>
    <w:basedOn w:val="Standardowy"/>
    <w:uiPriority w:val="39"/>
    <w:rsid w:val="00225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F32E97"/>
    <w:pPr>
      <w:widowControl w:val="0"/>
      <w:suppressLineNumbers/>
      <w:suppressAutoHyphens/>
    </w:pPr>
    <w:rPr>
      <w:rFonts w:eastAsia="Arial Unicode MS" w:cs="Times New Roman"/>
      <w:kern w:val="1"/>
      <w:szCs w:val="24"/>
      <w:lang w:eastAsia="ar-SA"/>
    </w:rPr>
  </w:style>
  <w:style w:type="paragraph" w:styleId="Tekstpodstawowywcity">
    <w:name w:val="Body Text Indent"/>
    <w:basedOn w:val="Normalny"/>
    <w:link w:val="TekstpodstawowywcityZnak"/>
    <w:rsid w:val="00F32E97"/>
    <w:pPr>
      <w:widowControl w:val="0"/>
      <w:suppressAutoHyphens/>
      <w:ind w:left="360"/>
    </w:pPr>
    <w:rPr>
      <w:rFonts w:eastAsia="Arial Unicode MS" w:cs="Times New Roman"/>
      <w:kern w:val="1"/>
      <w:szCs w:val="24"/>
      <w:lang w:eastAsia="ar-SA"/>
    </w:rPr>
  </w:style>
  <w:style w:type="character" w:customStyle="1" w:styleId="TekstpodstawowywcityZnak">
    <w:name w:val="Tekst podstawowy wcięty Znak"/>
    <w:basedOn w:val="Domylnaczcionkaakapitu"/>
    <w:link w:val="Tekstpodstawowywcity"/>
    <w:rsid w:val="00F32E97"/>
    <w:rPr>
      <w:rFonts w:ascii="Times New Roman" w:eastAsia="Arial Unicode MS" w:hAnsi="Times New Roman" w:cs="Times New Roman"/>
      <w:kern w:val="1"/>
      <w:sz w:val="24"/>
      <w:szCs w:val="24"/>
      <w:lang w:eastAsia="ar-SA"/>
    </w:rPr>
  </w:style>
  <w:style w:type="paragraph" w:styleId="Bezodstpw">
    <w:name w:val="No Spacing"/>
    <w:uiPriority w:val="1"/>
    <w:qFormat/>
    <w:rsid w:val="00F32E97"/>
    <w:pPr>
      <w:spacing w:after="0" w:line="240" w:lineRule="auto"/>
    </w:pPr>
  </w:style>
  <w:style w:type="paragraph" w:styleId="Nagwek">
    <w:name w:val="header"/>
    <w:basedOn w:val="Normalny"/>
    <w:link w:val="NagwekZnak"/>
    <w:uiPriority w:val="99"/>
    <w:unhideWhenUsed/>
    <w:rsid w:val="00072D67"/>
    <w:pPr>
      <w:tabs>
        <w:tab w:val="center" w:pos="4536"/>
        <w:tab w:val="right" w:pos="9072"/>
      </w:tabs>
    </w:pPr>
  </w:style>
  <w:style w:type="character" w:customStyle="1" w:styleId="NagwekZnak">
    <w:name w:val="Nagłówek Znak"/>
    <w:basedOn w:val="Domylnaczcionkaakapitu"/>
    <w:link w:val="Nagwek"/>
    <w:uiPriority w:val="99"/>
    <w:rsid w:val="00072D67"/>
    <w:rPr>
      <w:rFonts w:ascii="Times New Roman" w:hAnsi="Times New Roman"/>
      <w:sz w:val="24"/>
    </w:rPr>
  </w:style>
  <w:style w:type="paragraph" w:styleId="Stopka">
    <w:name w:val="footer"/>
    <w:basedOn w:val="Normalny"/>
    <w:link w:val="StopkaZnak"/>
    <w:uiPriority w:val="99"/>
    <w:unhideWhenUsed/>
    <w:rsid w:val="00072D67"/>
    <w:pPr>
      <w:tabs>
        <w:tab w:val="center" w:pos="4536"/>
        <w:tab w:val="right" w:pos="9072"/>
      </w:tabs>
    </w:pPr>
  </w:style>
  <w:style w:type="character" w:customStyle="1" w:styleId="StopkaZnak">
    <w:name w:val="Stopka Znak"/>
    <w:basedOn w:val="Domylnaczcionkaakapitu"/>
    <w:link w:val="Stopka"/>
    <w:uiPriority w:val="99"/>
    <w:rsid w:val="00072D67"/>
    <w:rPr>
      <w:rFonts w:ascii="Times New Roman" w:hAnsi="Times New Roman"/>
      <w:sz w:val="24"/>
    </w:rPr>
  </w:style>
  <w:style w:type="paragraph" w:styleId="Tekstdymka">
    <w:name w:val="Balloon Text"/>
    <w:basedOn w:val="Normalny"/>
    <w:link w:val="TekstdymkaZnak"/>
    <w:uiPriority w:val="99"/>
    <w:semiHidden/>
    <w:unhideWhenUsed/>
    <w:rsid w:val="002F77D0"/>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77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69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broch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5B34F-2501-4F25-8BBB-AE87416CB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5738</Words>
  <Characters>34430</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Agnieszka</cp:lastModifiedBy>
  <cp:revision>2</cp:revision>
  <cp:lastPrinted>2016-08-29T13:26:00Z</cp:lastPrinted>
  <dcterms:created xsi:type="dcterms:W3CDTF">2016-08-29T13:41:00Z</dcterms:created>
  <dcterms:modified xsi:type="dcterms:W3CDTF">2016-08-29T13:41:00Z</dcterms:modified>
</cp:coreProperties>
</file>