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6B" w:rsidRDefault="0036336B">
      <w:pPr>
        <w:jc w:val="both"/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 xml:space="preserve">- </w:t>
      </w:r>
      <w: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  <w:t>Kierownik Jednostki Samorządu Terytorialnego (dalej JST)  - w rozumieniu art. 33 ust. 3 Ustawy o samorządzie gminnym (Dz.U.2018.994 tj. z dnia 2018.05.24)*</w:t>
      </w:r>
    </w:p>
    <w:p w:rsidR="0036336B" w:rsidRDefault="0036336B">
      <w:pP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</w:p>
    <w:p w:rsidR="0036336B" w:rsidRDefault="0036336B">
      <w:pP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  <w:t xml:space="preserve">- Zarząd Powiatu  -  w rozumieniu art. 26 Ustawy z dnia 5 czerwca 1998 r. o samorządzie powiatowym (Dz.U.2018.995 tj. z 2018.05.24)* </w:t>
      </w:r>
    </w:p>
    <w:p w:rsidR="0036336B" w:rsidRDefault="0036336B">
      <w:pPr>
        <w:rPr>
          <w:rFonts w:ascii="Book Antiqua" w:hAnsi="Book Antiqua" w:cs="Book Antiqua"/>
          <w:b/>
          <w:bCs/>
          <w:i/>
          <w:smallCaps/>
          <w:snapToGrid w:val="0"/>
          <w:lang w:val="pl-PL"/>
        </w:rPr>
      </w:pPr>
    </w:p>
    <w:p w:rsidR="0036336B" w:rsidRDefault="0036336B">
      <w:pPr>
        <w:jc w:val="both"/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</w:p>
    <w:p w:rsidR="0036336B" w:rsidRDefault="0036336B">
      <w:pPr>
        <w:jc w:val="both"/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  <w:t>Dane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</w:t>
      </w:r>
      <w:r>
        <w:rPr>
          <w:rStyle w:val="apple-converted-space"/>
          <w:rFonts w:ascii="Book Antiqua" w:hAnsi="Book Antiqua" w:cs="Book Antiqua"/>
          <w:b/>
          <w:bCs/>
          <w:i/>
          <w:smallCaps/>
          <w:color w:val="000000"/>
          <w:sz w:val="21"/>
          <w:szCs w:val="21"/>
          <w:lang w:val="pl-PL"/>
        </w:rPr>
        <w:t> </w:t>
      </w:r>
      <w: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  <w:t xml:space="preserve">Data dostarczenia - zgodna z dyspozycją art. 61 pkt. 2 Ustawy Kodeks Cywilny (Dz.U.2018.1025 tj. z dnia 2018.05.29) </w:t>
      </w:r>
    </w:p>
    <w:p w:rsidR="0036336B" w:rsidRDefault="0036336B">
      <w:pPr>
        <w:jc w:val="both"/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</w:p>
    <w:p w:rsidR="0036336B" w:rsidRDefault="0036336B">
      <w:pPr>
        <w:jc w:val="both"/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  <w:t>Adresatem Petycji - jest Organ ujawniony w komparycji - jednoznacznie identyfikowalny za pomocą uzyskanego z Biuletynu Informacji Publicznej Urzędu - adresu e-mail !</w:t>
      </w:r>
    </w:p>
    <w:p w:rsidR="0036336B" w:rsidRDefault="0036336B">
      <w:pPr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</w:p>
    <w:p w:rsidR="0036336B" w:rsidRDefault="0036336B">
      <w:pPr>
        <w:ind w:left="4248" w:firstLine="708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</w:p>
    <w:p w:rsidR="0036336B" w:rsidRDefault="0036336B">
      <w:pPr>
        <w:ind w:left="4248" w:firstLine="708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</w:p>
    <w:p w:rsidR="0036336B" w:rsidRDefault="0036336B">
      <w:pPr>
        <w:ind w:left="4248" w:firstLine="708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</w:p>
    <w:p w:rsidR="0036336B" w:rsidRDefault="0036336B">
      <w:pPr>
        <w:ind w:left="4248" w:firstLine="708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 xml:space="preserve">Od: </w:t>
      </w:r>
    </w:p>
    <w:p w:rsidR="0036336B" w:rsidRDefault="0036336B">
      <w:pPr>
        <w:ind w:left="2124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ab/>
        <w:t xml:space="preserve">Fundacja Rozwoju Obrotu </w:t>
      </w: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ab/>
        <w:t>Bezgotówkowego</w:t>
      </w:r>
    </w:p>
    <w:p w:rsidR="0036336B" w:rsidRDefault="0036336B">
      <w:pPr>
        <w:ind w:left="4248" w:firstLine="708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>ul. Kruczkowskiego 4b lok. 13</w:t>
      </w:r>
    </w:p>
    <w:p w:rsidR="0036336B" w:rsidRDefault="0036336B">
      <w:pPr>
        <w:ind w:left="4248" w:firstLine="708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>00-412 Warszawa</w:t>
      </w:r>
    </w:p>
    <w:p w:rsidR="0036336B" w:rsidRDefault="0036336B">
      <w:pPr>
        <w:spacing w:after="240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</w:p>
    <w:p w:rsidR="0036336B" w:rsidRDefault="0036336B">
      <w:pPr>
        <w:jc w:val="center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</w:p>
    <w:p w:rsidR="0036336B" w:rsidRDefault="0036336B">
      <w:pPr>
        <w:jc w:val="center"/>
        <w:rPr>
          <w:rFonts w:ascii="Book Antiqua" w:hAnsi="Book Antiqua" w:cs="Book Antiqua"/>
          <w:b/>
          <w:bCs/>
          <w:i/>
          <w:smallCaps/>
          <w:snapToGrid w:val="0"/>
          <w:sz w:val="28"/>
          <w:szCs w:val="28"/>
          <w:u w:val="single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:rsidR="0036336B" w:rsidRDefault="0036336B">
      <w:pPr>
        <w:jc w:val="center"/>
        <w:rPr>
          <w:rFonts w:ascii="Book Antiqua" w:hAnsi="Book Antiqua" w:cs="Book Antiqua"/>
          <w:b/>
          <w:bCs/>
          <w:i/>
          <w:smallCaps/>
          <w:snapToGrid w:val="0"/>
          <w:sz w:val="28"/>
          <w:szCs w:val="28"/>
          <w:u w:val="single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8"/>
          <w:szCs w:val="28"/>
          <w:u w:val="single"/>
          <w:lang w:val="pl-PL"/>
        </w:rPr>
        <w:t>i odrębna Petycja - w jednym piśmie – na mocy art. 61 i 63 Konstytucji RP</w:t>
      </w:r>
    </w:p>
    <w:p w:rsidR="0036336B" w:rsidRDefault="0036336B">
      <w:pPr>
        <w:jc w:val="center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</w:p>
    <w:p w:rsidR="0036336B" w:rsidRDefault="0036336B">
      <w:pPr>
        <w:jc w:val="center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</w:p>
    <w:p w:rsidR="0036336B" w:rsidRDefault="0036336B">
      <w:pPr>
        <w:jc w:val="both"/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  <w:t>II) Petycja Odrębna: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:rsidR="0036336B" w:rsidRDefault="0036336B">
      <w:pP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  <w:t>Dla odseparowania od wniosku – petycji  - postulaty związane z petycją – numeruje się  nowymi oznaczeniami 1P, 2P, etc</w:t>
      </w:r>
    </w:p>
    <w:p w:rsidR="0036336B" w:rsidRDefault="0036336B">
      <w:pPr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</w:p>
    <w:p w:rsidR="0036336B" w:rsidRDefault="0036336B">
      <w:pPr>
        <w:jc w:val="both"/>
        <w:rPr>
          <w:rFonts w:ascii="Book Antiqua" w:hAnsi="Book Antiqua" w:cs="Book Antiqua"/>
          <w:b/>
          <w:bCs/>
          <w:i/>
          <w:smallCaps/>
          <w:snapToGrid w:val="0"/>
          <w:color w:val="000000"/>
          <w:sz w:val="21"/>
          <w:szCs w:val="21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organu gminy o próbę dokonania analizy - możliwości wdrożenia w Urzędzie procedur związanych z pełnym zabezpieczeniem potrzeb Interesantów - dot. płatności bezgotówkowych - wg. powyżej zawartego szerokiego opisu. </w:t>
      </w:r>
    </w:p>
    <w:p w:rsidR="0036336B" w:rsidRDefault="0036336B">
      <w:pPr>
        <w:spacing w:after="240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</w:p>
    <w:p w:rsidR="0036336B" w:rsidRDefault="0036336B">
      <w:pPr>
        <w:spacing w:after="240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:rsidR="0036336B" w:rsidRDefault="0036336B">
      <w:pPr>
        <w:spacing w:after="240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>Oczywiście w odniesieniu do obecnie panującego w Jednostce stanu faktycznego.  </w:t>
      </w:r>
    </w:p>
    <w:p w:rsidR="0036336B" w:rsidRDefault="0036336B">
      <w:pPr>
        <w:spacing w:after="240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 xml:space="preserve">3P) W trybie wyżej powołanych przepisów prawa – wnosimy o przekazanie poniższego wniosku – per analogiam jak wniosek otrzymany przez Gminę –  do wszystkich podległych Gminie Jednostek Organizacyjnych: Szkół, Spółek Komunalnych Zakładów Budżetowych, Instytucji Kultury i związanych z opieką społeczną, etc. </w:t>
      </w:r>
    </w:p>
    <w:p w:rsidR="0036336B" w:rsidRDefault="0036336B">
      <w:pPr>
        <w:spacing w:after="240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>Jeśli powyższa podstawa prawna nie zostanie uwzględniona - wnosimy o przekazanie poniższego pisma do Kierowników Jednostek Organizacyjnych miejscowo właściwych dla terenu Gminy  -  na postawie art 65 w związku z art. 241 i 243 Ustawy z dnia 14 czerwca 1960 r. Kodeks postępowania administracyjnego.</w:t>
      </w:r>
    </w:p>
    <w:p w:rsidR="0036336B" w:rsidRDefault="0036336B">
      <w:pPr>
        <w:spacing w:after="240"/>
        <w:jc w:val="both"/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 xml:space="preserve">W udzielonej przez Gminę odpowiedzi wnosimy o podanie spisu wszystkich miejscowo właściwych dla Gminy Jednostek Organizacyjnych, którym przekazano niniejszy wniosek. </w:t>
      </w:r>
    </w:p>
    <w:p w:rsidR="0036336B" w:rsidRDefault="0036336B">
      <w:pPr>
        <w:rPr>
          <w:rFonts w:cs="Times New Roman"/>
        </w:rPr>
      </w:pPr>
      <w:r>
        <w:rPr>
          <w:rFonts w:ascii="Book Antiqua" w:hAnsi="Book Antiqua" w:cs="Book Antiqua"/>
          <w:b/>
          <w:bCs/>
          <w:i/>
          <w:smallCaps/>
          <w:snapToGrid w:val="0"/>
          <w:sz w:val="22"/>
          <w:szCs w:val="22"/>
          <w:lang w:val="pl-PL"/>
        </w:rPr>
        <w:t xml:space="preserve">Aby zachować pełną jawność i transparentność działań wyrażamy zgodę na opublikowanie treści petycji wraz z danymi podmiotu składającego petycję na stronie internetowej podmiotu rozpatrującego petycję lub urzędu go obsługującego (Adresata) </w:t>
      </w:r>
    </w:p>
    <w:sectPr w:rsidR="0036336B" w:rsidSect="0036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6B" w:rsidRDefault="003633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336B" w:rsidRDefault="003633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6B" w:rsidRDefault="0036336B">
    <w:pPr>
      <w:pStyle w:val="Footer"/>
      <w:pBdr>
        <w:top w:val="single" w:sz="4" w:space="1" w:color="D9D9D9"/>
      </w:pBdr>
      <w:jc w:val="right"/>
    </w:pPr>
    <w:fldSimple w:instr="PAGE   \* MERGEFORMAT">
      <w:r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Strona</w:t>
    </w:r>
  </w:p>
  <w:p w:rsidR="0036336B" w:rsidRDefault="00363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6B" w:rsidRDefault="003633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336B" w:rsidRDefault="003633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6B" w:rsidRDefault="00363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P_TOP.jpg" style="position:absolute;margin-left:0;margin-top:-35.25pt;width:598.5pt;height:84pt;z-index:-251656192;visibility:visible;mso-position-horizontal:left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36B"/>
    <w:rsid w:val="0036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napToGrid w:val="0"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snapToGrid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Calibri" w:hAnsi="Calibri" w:cs="Calibri"/>
      <w:b/>
      <w:bCs/>
      <w:smallCaps/>
      <w:sz w:val="22"/>
      <w:szCs w:val="22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b/>
      <w:bCs/>
      <w:smallCaps/>
      <w:snapToGrid w:val="0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Calibri" w:hAnsi="Calibri" w:cs="Calibri"/>
      <w:b/>
      <w:bCs/>
      <w:smallCaps/>
      <w:sz w:val="22"/>
      <w:szCs w:val="22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b/>
      <w:bCs/>
      <w:smallCaps/>
      <w:snapToGrid w:val="0"/>
      <w:lang w:eastAsia="pl-PL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Calibri" w:hAnsi="Calibri" w:cs="Calibri"/>
      <w:b/>
      <w:bCs/>
      <w:smallCaps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efaultParagraphFont"/>
    <w:uiPriority w:val="99"/>
    <w:rPr>
      <w:rFonts w:ascii="Times New Roman" w:hAnsi="Times New Roman" w:cs="Times New Roman"/>
      <w:snapToGrid w:val="0"/>
      <w:color w:val="auto"/>
      <w:shd w:val="clear" w:color="auto" w:fil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pl-PL" w:eastAsia="pl-PL"/>
    </w:rPr>
  </w:style>
  <w:style w:type="character" w:customStyle="1" w:styleId="ListParagraphChar">
    <w:name w:val="List Paragraph Char"/>
    <w:basedOn w:val="DefaultParagraphFont"/>
    <w:uiPriority w:val="99"/>
    <w:rPr>
      <w:rFonts w:ascii="Calibri" w:hAnsi="Calibri" w:cs="Calibri"/>
      <w:b/>
      <w:bCs/>
      <w:smallCaps/>
      <w:snapToGrid w:val="0"/>
      <w:lang w:eastAsia="pl-PL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napToGrid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ascii="Calibri" w:hAnsi="Calibri" w:cs="Calibri"/>
      <w:b/>
      <w:bCs/>
      <w:smallCaps/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b/>
      <w:bCs/>
      <w:smallCaps/>
      <w:snapToGrid w:val="0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</w:style>
  <w:style w:type="character" w:customStyle="1" w:styleId="CommentSubjectChar">
    <w:name w:val="Comment Subject Char"/>
    <w:basedOn w:val="CommentTextChar"/>
    <w:link w:val="CommentSubject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bCs/>
      <w:i/>
      <w:smallCaps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bCs/>
      <w:i/>
      <w:smallCaps/>
      <w:snapToGrid w:val="0"/>
      <w:sz w:val="16"/>
      <w:szCs w:val="16"/>
      <w:lang w:eastAsia="pl-PL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532</Words>
  <Characters>3034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Kierownik Jednostki Samorządu Terytorialnego (dalej JST)  - w rozumieniu art</dc:title>
  <dc:subject/>
  <dc:creator>Robert Łaniewski</dc:creator>
  <cp:keywords/>
  <dc:description/>
  <cp:lastModifiedBy>Lukasz</cp:lastModifiedBy>
  <cp:revision>2</cp:revision>
  <cp:lastPrinted>2019-08-08T10:22:00Z</cp:lastPrinted>
  <dcterms:created xsi:type="dcterms:W3CDTF">2019-10-15T09:55:00Z</dcterms:created>
  <dcterms:modified xsi:type="dcterms:W3CDTF">2019-10-15T09:55:00Z</dcterms:modified>
</cp:coreProperties>
</file>